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0F43D" w14:textId="2462A78B" w:rsidR="000E5594" w:rsidRDefault="00265811">
      <w:pPr>
        <w:rPr>
          <w:noProof/>
          <w:lang w:eastAsia="en-GB"/>
        </w:rPr>
      </w:pPr>
      <w:bookmarkStart w:id="0" w:name="_GoBack"/>
      <w:bookmarkEnd w:id="0"/>
      <w:r>
        <w:rPr>
          <w:noProof/>
          <w:lang w:eastAsia="en-GB"/>
        </w:rPr>
        <w:t xml:space="preserve"> </w:t>
      </w:r>
      <w:r w:rsidR="005E2C31">
        <w:rPr>
          <w:noProof/>
          <w:lang w:eastAsia="en-GB"/>
        </w:rPr>
        <w:t xml:space="preserve">   </w:t>
      </w:r>
      <w:r w:rsidR="00030FA9">
        <w:rPr>
          <w:noProof/>
          <w:lang w:eastAsia="en-GB"/>
        </w:rPr>
        <w:t xml:space="preserve">  </w:t>
      </w:r>
      <w:r w:rsidR="0088318D">
        <w:rPr>
          <w:noProof/>
          <w:lang w:eastAsia="en-GB"/>
        </w:rPr>
        <w:t xml:space="preserve">  </w:t>
      </w:r>
      <w:r w:rsidR="002B1101">
        <w:rPr>
          <w:noProof/>
          <w:lang w:eastAsia="en-GB"/>
        </w:rPr>
        <w:tab/>
      </w:r>
      <w:r w:rsidR="002B1101">
        <w:rPr>
          <w:noProof/>
          <w:lang w:eastAsia="en-GB"/>
        </w:rPr>
        <w:tab/>
      </w:r>
      <w:r w:rsidR="0088318D">
        <w:rPr>
          <w:noProof/>
          <w:lang w:eastAsia="en-GB"/>
        </w:rPr>
        <w:t xml:space="preserve">          </w:t>
      </w:r>
      <w:r>
        <w:rPr>
          <w:noProof/>
          <w:lang w:eastAsia="en-GB"/>
        </w:rPr>
        <w:t xml:space="preserve">   </w:t>
      </w:r>
      <w:r w:rsidR="0088318D">
        <w:rPr>
          <w:noProof/>
          <w:lang w:eastAsia="en-GB"/>
        </w:rPr>
        <w:t xml:space="preserve">  </w:t>
      </w:r>
    </w:p>
    <w:p w14:paraId="57A6CAFC" w14:textId="4B430653" w:rsidR="0088318D" w:rsidRDefault="000815FB" w:rsidP="000815FB">
      <w:pPr>
        <w:jc w:val="center"/>
      </w:pPr>
      <w:r>
        <w:rPr>
          <w:noProof/>
          <w:lang w:eastAsia="en-GB"/>
        </w:rPr>
        <w:drawing>
          <wp:inline distT="0" distB="0" distL="0" distR="0" wp14:anchorId="6556790A" wp14:editId="11B04E6D">
            <wp:extent cx="3453618" cy="2025748"/>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3574" cy="2031588"/>
                    </a:xfrm>
                    <a:prstGeom prst="rect">
                      <a:avLst/>
                    </a:prstGeom>
                  </pic:spPr>
                </pic:pic>
              </a:graphicData>
            </a:graphic>
          </wp:inline>
        </w:drawing>
      </w:r>
    </w:p>
    <w:p w14:paraId="54904077" w14:textId="7237EFE2" w:rsidR="004F7F48" w:rsidRPr="00943336" w:rsidRDefault="00C307B4" w:rsidP="00382B37">
      <w:pPr>
        <w:jc w:val="center"/>
        <w:rPr>
          <w:b/>
          <w:sz w:val="32"/>
          <w:szCs w:val="36"/>
        </w:rPr>
      </w:pPr>
      <w:r w:rsidRPr="00C307B4">
        <w:rPr>
          <w:b/>
          <w:sz w:val="40"/>
          <w:szCs w:val="36"/>
        </w:rPr>
        <w:t xml:space="preserve">Better Lives Closer to Home </w:t>
      </w:r>
      <w:r w:rsidR="004F7F48" w:rsidRPr="00B65E3B">
        <w:rPr>
          <w:b/>
          <w:sz w:val="32"/>
          <w:szCs w:val="36"/>
        </w:rPr>
        <w:br/>
      </w:r>
      <w:r w:rsidR="004F7F48" w:rsidRPr="00C307B4">
        <w:rPr>
          <w:b/>
          <w:sz w:val="32"/>
          <w:szCs w:val="36"/>
        </w:rPr>
        <w:t>Supporting our communities, businesses and public sector during the pandemic and beyond</w:t>
      </w:r>
      <w:r w:rsidR="004F7F48">
        <w:rPr>
          <w:b/>
          <w:sz w:val="32"/>
          <w:szCs w:val="36"/>
        </w:rPr>
        <w:br/>
      </w:r>
    </w:p>
    <w:p w14:paraId="3D05F810" w14:textId="77777777" w:rsidR="004F7F48" w:rsidRPr="00285FF1" w:rsidRDefault="004F7F48" w:rsidP="004F7F48">
      <w:pPr>
        <w:rPr>
          <w:rFonts w:ascii="Arial" w:hAnsi="Arial" w:cs="Arial"/>
          <w:sz w:val="24"/>
          <w:szCs w:val="24"/>
        </w:rPr>
      </w:pPr>
      <w:r w:rsidRPr="00285FF1">
        <w:rPr>
          <w:rFonts w:ascii="Arial" w:hAnsi="Arial" w:cs="Arial"/>
          <w:b/>
          <w:bCs/>
          <w:sz w:val="24"/>
          <w:szCs w:val="24"/>
        </w:rPr>
        <w:t>What are Small Business Research Initiatives (SBRIs)?</w:t>
      </w:r>
    </w:p>
    <w:p w14:paraId="290A47B2" w14:textId="642274C7" w:rsidR="004F7F48" w:rsidRPr="00285FF1" w:rsidRDefault="004F7F48" w:rsidP="000815FB">
      <w:pPr>
        <w:pStyle w:val="Default"/>
        <w:jc w:val="both"/>
        <w:rPr>
          <w:rFonts w:ascii="Arial" w:hAnsi="Arial" w:cs="Arial"/>
        </w:rPr>
      </w:pPr>
      <w:r w:rsidRPr="00285FF1">
        <w:rPr>
          <w:rFonts w:ascii="Arial" w:hAnsi="Arial" w:cs="Arial"/>
        </w:rPr>
        <w:t xml:space="preserve">SBRIs enable the public sector to connect with innovative ideas from businesses, providing new solutions to specific challenges.  </w:t>
      </w:r>
    </w:p>
    <w:p w14:paraId="0A6D2EE4" w14:textId="77777777" w:rsidR="004F7F48" w:rsidRPr="00285FF1" w:rsidRDefault="004F7F48" w:rsidP="004F7F48">
      <w:pPr>
        <w:pStyle w:val="Default"/>
        <w:rPr>
          <w:rFonts w:ascii="Arial" w:hAnsi="Arial" w:cs="Arial"/>
        </w:rPr>
      </w:pPr>
    </w:p>
    <w:p w14:paraId="19AC8F49" w14:textId="77777777" w:rsidR="004F7F48" w:rsidRPr="00285FF1" w:rsidRDefault="004F7F48" w:rsidP="000815FB">
      <w:pPr>
        <w:pStyle w:val="Default"/>
        <w:jc w:val="both"/>
        <w:rPr>
          <w:rFonts w:ascii="Arial" w:hAnsi="Arial" w:cs="Arial"/>
        </w:rPr>
      </w:pPr>
      <w:r w:rsidRPr="00285FF1">
        <w:rPr>
          <w:rFonts w:ascii="Arial" w:hAnsi="Arial" w:cs="Arial"/>
        </w:rPr>
        <w:t xml:space="preserve">They help public bodies engage with organisations from different sectors and small and emerging businesses. New technical solutions can be demonstrated through accelerated technology development, whilst risk is reduced through a phased development and a transparent, competitive, reliable source of early-stage funding. </w:t>
      </w:r>
    </w:p>
    <w:p w14:paraId="0C01AEAD" w14:textId="77777777" w:rsidR="004F7F48" w:rsidRPr="00285FF1" w:rsidRDefault="004F7F48" w:rsidP="004F7F48">
      <w:pPr>
        <w:pStyle w:val="Default"/>
        <w:rPr>
          <w:rFonts w:ascii="Arial" w:hAnsi="Arial" w:cs="Arial"/>
        </w:rPr>
      </w:pPr>
    </w:p>
    <w:p w14:paraId="3796DD71" w14:textId="77777777" w:rsidR="004F7F48" w:rsidRPr="00285FF1" w:rsidRDefault="004F7F48" w:rsidP="000815FB">
      <w:pPr>
        <w:pStyle w:val="Default"/>
        <w:jc w:val="both"/>
        <w:rPr>
          <w:rFonts w:ascii="Arial" w:hAnsi="Arial" w:cs="Arial"/>
        </w:rPr>
      </w:pPr>
      <w:r w:rsidRPr="00285FF1">
        <w:rPr>
          <w:rFonts w:ascii="Arial" w:hAnsi="Arial" w:cs="Arial"/>
        </w:rPr>
        <w:t>Competitions are open to all organisations that can demonstrate a route to market. SBRIs are particularly well-suited to small and medium-sized businesses because they operate under pre-commercial procurement contracts and on fixed timescales. Projects are 100% funded and focus on specific identified needs, increasing the chance of exploitation. Suppliers are selected by open competition and organisations retain the intellectual property generated from the project, with certain rights of use made available to the contracting authorities.</w:t>
      </w:r>
    </w:p>
    <w:p w14:paraId="31BA138A" w14:textId="77777777" w:rsidR="004F7F48" w:rsidRPr="00285FF1" w:rsidRDefault="004F7F48" w:rsidP="004F7F48">
      <w:pPr>
        <w:rPr>
          <w:rFonts w:ascii="Arial" w:hAnsi="Arial" w:cs="Arial"/>
          <w:sz w:val="24"/>
          <w:szCs w:val="24"/>
        </w:rPr>
      </w:pPr>
    </w:p>
    <w:p w14:paraId="30C33BD8" w14:textId="47C490CF" w:rsidR="000815FB" w:rsidRDefault="000815FB" w:rsidP="004F7F48">
      <w:pPr>
        <w:rPr>
          <w:rFonts w:ascii="Arial" w:hAnsi="Arial" w:cs="Arial"/>
          <w:b/>
          <w:bCs/>
          <w:sz w:val="24"/>
          <w:szCs w:val="24"/>
        </w:rPr>
      </w:pPr>
    </w:p>
    <w:p w14:paraId="5AF42047" w14:textId="15363EDA" w:rsidR="003E61D4" w:rsidRDefault="003E61D4" w:rsidP="004F7F48">
      <w:pPr>
        <w:rPr>
          <w:rFonts w:ascii="Arial" w:hAnsi="Arial" w:cs="Arial"/>
          <w:b/>
          <w:bCs/>
          <w:sz w:val="24"/>
          <w:szCs w:val="24"/>
        </w:rPr>
      </w:pPr>
    </w:p>
    <w:p w14:paraId="5D16003E" w14:textId="00EACAEA" w:rsidR="003E61D4" w:rsidRDefault="003E61D4" w:rsidP="004F7F48">
      <w:pPr>
        <w:rPr>
          <w:rFonts w:ascii="Arial" w:hAnsi="Arial" w:cs="Arial"/>
          <w:b/>
          <w:bCs/>
          <w:sz w:val="24"/>
          <w:szCs w:val="24"/>
        </w:rPr>
      </w:pPr>
    </w:p>
    <w:p w14:paraId="4A7725CF" w14:textId="77777777" w:rsidR="003E61D4" w:rsidRDefault="003E61D4" w:rsidP="004F7F48">
      <w:pPr>
        <w:rPr>
          <w:rFonts w:ascii="Arial" w:hAnsi="Arial" w:cs="Arial"/>
          <w:b/>
          <w:bCs/>
          <w:sz w:val="24"/>
          <w:szCs w:val="24"/>
        </w:rPr>
      </w:pPr>
    </w:p>
    <w:p w14:paraId="2B04EA5B" w14:textId="77777777" w:rsidR="000815FB" w:rsidRDefault="000815FB" w:rsidP="004F7F48">
      <w:pPr>
        <w:rPr>
          <w:rFonts w:ascii="Arial" w:hAnsi="Arial" w:cs="Arial"/>
          <w:b/>
          <w:bCs/>
          <w:sz w:val="24"/>
          <w:szCs w:val="24"/>
        </w:rPr>
      </w:pPr>
    </w:p>
    <w:p w14:paraId="4A8C66A8" w14:textId="6D0D1C55" w:rsidR="004F7F48" w:rsidRPr="00285FF1" w:rsidRDefault="004F7F48" w:rsidP="004F7F48">
      <w:pPr>
        <w:rPr>
          <w:rFonts w:ascii="Arial" w:hAnsi="Arial" w:cs="Arial"/>
          <w:sz w:val="24"/>
          <w:szCs w:val="24"/>
        </w:rPr>
      </w:pPr>
      <w:r w:rsidRPr="00285FF1">
        <w:rPr>
          <w:rFonts w:ascii="Arial" w:hAnsi="Arial" w:cs="Arial"/>
          <w:b/>
          <w:bCs/>
          <w:sz w:val="24"/>
          <w:szCs w:val="24"/>
        </w:rPr>
        <w:lastRenderedPageBreak/>
        <w:t xml:space="preserve">Scope </w:t>
      </w:r>
    </w:p>
    <w:p w14:paraId="074B067D" w14:textId="77777777" w:rsidR="004F7F48" w:rsidRPr="00285FF1" w:rsidRDefault="004F7F48" w:rsidP="000815FB">
      <w:pPr>
        <w:spacing w:after="120" w:line="240" w:lineRule="auto"/>
        <w:jc w:val="both"/>
        <w:rPr>
          <w:rFonts w:ascii="Arial" w:hAnsi="Arial" w:cs="Arial"/>
          <w:sz w:val="24"/>
          <w:szCs w:val="24"/>
        </w:rPr>
      </w:pPr>
      <w:r w:rsidRPr="00285FF1">
        <w:rPr>
          <w:rFonts w:ascii="Arial" w:hAnsi="Arial" w:cs="Arial"/>
          <w:sz w:val="24"/>
          <w:szCs w:val="24"/>
        </w:rPr>
        <w:t xml:space="preserve">The COVID-19 outbreak has </w:t>
      </w:r>
      <w:r>
        <w:rPr>
          <w:rFonts w:ascii="Arial" w:hAnsi="Arial" w:cs="Arial"/>
          <w:sz w:val="24"/>
          <w:szCs w:val="24"/>
        </w:rPr>
        <w:t>deeply</w:t>
      </w:r>
      <w:r w:rsidRPr="00285FF1">
        <w:rPr>
          <w:rFonts w:ascii="Arial" w:hAnsi="Arial" w:cs="Arial"/>
          <w:sz w:val="24"/>
          <w:szCs w:val="24"/>
        </w:rPr>
        <w:t xml:space="preserve"> affected communities, society and individuals</w:t>
      </w:r>
      <w:r>
        <w:rPr>
          <w:rFonts w:ascii="Arial" w:hAnsi="Arial" w:cs="Arial"/>
          <w:sz w:val="24"/>
          <w:szCs w:val="24"/>
        </w:rPr>
        <w:t>, whether t</w:t>
      </w:r>
      <w:r w:rsidRPr="00285FF1">
        <w:rPr>
          <w:rFonts w:ascii="Arial" w:hAnsi="Arial" w:cs="Arial"/>
          <w:sz w:val="24"/>
          <w:szCs w:val="24"/>
        </w:rPr>
        <w:t xml:space="preserve">he effects </w:t>
      </w:r>
      <w:r>
        <w:rPr>
          <w:rFonts w:ascii="Arial" w:hAnsi="Arial" w:cs="Arial"/>
          <w:sz w:val="24"/>
          <w:szCs w:val="24"/>
        </w:rPr>
        <w:t xml:space="preserve">are </w:t>
      </w:r>
      <w:r w:rsidRPr="00285FF1">
        <w:rPr>
          <w:rFonts w:ascii="Arial" w:hAnsi="Arial" w:cs="Arial"/>
          <w:sz w:val="24"/>
          <w:szCs w:val="24"/>
        </w:rPr>
        <w:t xml:space="preserve">on physical </w:t>
      </w:r>
      <w:r>
        <w:rPr>
          <w:rFonts w:ascii="Arial" w:hAnsi="Arial" w:cs="Arial"/>
          <w:sz w:val="24"/>
          <w:szCs w:val="24"/>
        </w:rPr>
        <w:t>or</w:t>
      </w:r>
      <w:r w:rsidRPr="00285FF1">
        <w:rPr>
          <w:rFonts w:ascii="Arial" w:hAnsi="Arial" w:cs="Arial"/>
          <w:sz w:val="24"/>
          <w:szCs w:val="24"/>
        </w:rPr>
        <w:t xml:space="preserve"> mental health, economic impact, loss of jobs and income,</w:t>
      </w:r>
      <w:r>
        <w:rPr>
          <w:rFonts w:ascii="Arial" w:hAnsi="Arial" w:cs="Arial"/>
          <w:sz w:val="24"/>
          <w:szCs w:val="24"/>
        </w:rPr>
        <w:t xml:space="preserve"> </w:t>
      </w:r>
      <w:r w:rsidRPr="00285FF1">
        <w:rPr>
          <w:rFonts w:ascii="Arial" w:hAnsi="Arial" w:cs="Arial"/>
          <w:sz w:val="24"/>
          <w:szCs w:val="24"/>
        </w:rPr>
        <w:t>living standards and the increased pressure on medical and social services.</w:t>
      </w:r>
    </w:p>
    <w:p w14:paraId="64449983" w14:textId="77777777" w:rsidR="004F7F48" w:rsidRPr="00285FF1" w:rsidRDefault="004F7F48" w:rsidP="000815FB">
      <w:pPr>
        <w:spacing w:after="120" w:line="240" w:lineRule="auto"/>
        <w:jc w:val="both"/>
        <w:rPr>
          <w:rFonts w:ascii="Arial" w:hAnsi="Arial" w:cs="Arial"/>
          <w:sz w:val="24"/>
          <w:szCs w:val="24"/>
        </w:rPr>
      </w:pPr>
      <w:r w:rsidRPr="00285FF1">
        <w:rPr>
          <w:rFonts w:ascii="Arial" w:hAnsi="Arial" w:cs="Arial"/>
          <w:sz w:val="24"/>
          <w:szCs w:val="24"/>
        </w:rPr>
        <w:t>To aid a recovery, Welsh Government and the SBRI Centre of Excellence will fund organisations to develop new products or services that will support our long term health and wellbeing with a focus on better lives closer to home. Your solution must help communities, businesses or the public sector adapt to the ongoing threats of COVID</w:t>
      </w:r>
      <w:r>
        <w:rPr>
          <w:rFonts w:ascii="Arial" w:hAnsi="Arial" w:cs="Arial"/>
          <w:sz w:val="24"/>
          <w:szCs w:val="24"/>
        </w:rPr>
        <w:t>-</w:t>
      </w:r>
      <w:r w:rsidRPr="00285FF1">
        <w:rPr>
          <w:rFonts w:ascii="Arial" w:hAnsi="Arial" w:cs="Arial"/>
          <w:sz w:val="24"/>
          <w:szCs w:val="24"/>
        </w:rPr>
        <w:t xml:space="preserve">19 </w:t>
      </w:r>
      <w:r>
        <w:rPr>
          <w:rFonts w:ascii="Arial" w:hAnsi="Arial" w:cs="Arial"/>
          <w:sz w:val="24"/>
          <w:szCs w:val="24"/>
        </w:rPr>
        <w:t xml:space="preserve">and </w:t>
      </w:r>
      <w:r w:rsidRPr="00285FF1">
        <w:rPr>
          <w:rFonts w:ascii="Arial" w:hAnsi="Arial" w:cs="Arial"/>
          <w:sz w:val="24"/>
          <w:szCs w:val="24"/>
        </w:rPr>
        <w:t xml:space="preserve">progress priorities contained </w:t>
      </w:r>
      <w:r>
        <w:rPr>
          <w:rFonts w:ascii="Arial" w:hAnsi="Arial" w:cs="Arial"/>
          <w:sz w:val="24"/>
          <w:szCs w:val="24"/>
        </w:rPr>
        <w:t>in</w:t>
      </w:r>
      <w:r w:rsidRPr="00285FF1">
        <w:rPr>
          <w:rFonts w:ascii="Arial" w:hAnsi="Arial" w:cs="Arial"/>
          <w:sz w:val="24"/>
          <w:szCs w:val="24"/>
        </w:rPr>
        <w:t xml:space="preserve"> the Welsh Government </w:t>
      </w:r>
      <w:hyperlink r:id="rId12" w:history="1">
        <w:r w:rsidRPr="00285FF1">
          <w:rPr>
            <w:rStyle w:val="Hyperlink"/>
            <w:rFonts w:ascii="Arial" w:hAnsi="Arial" w:cs="Arial"/>
            <w:sz w:val="24"/>
            <w:szCs w:val="24"/>
          </w:rPr>
          <w:t>Prosperity for All: Economic Action Plan</w:t>
        </w:r>
      </w:hyperlink>
    </w:p>
    <w:p w14:paraId="36C227F5" w14:textId="77777777" w:rsidR="004F7F48" w:rsidRPr="00285FF1" w:rsidRDefault="004F7F48" w:rsidP="000815FB">
      <w:pPr>
        <w:spacing w:after="120" w:line="240" w:lineRule="auto"/>
        <w:jc w:val="both"/>
        <w:rPr>
          <w:rFonts w:ascii="Arial" w:hAnsi="Arial" w:cs="Arial"/>
          <w:sz w:val="24"/>
          <w:szCs w:val="24"/>
        </w:rPr>
      </w:pPr>
      <w:r w:rsidRPr="00285FF1">
        <w:rPr>
          <w:rFonts w:ascii="Arial" w:hAnsi="Arial" w:cs="Arial"/>
          <w:sz w:val="24"/>
          <w:szCs w:val="24"/>
        </w:rPr>
        <w:t>Applications are invited to deliver rapid feasibility study research and development (R&amp;D) projects, with funding available up to £50,000, including VAT.  With a</w:t>
      </w:r>
      <w:r>
        <w:rPr>
          <w:rFonts w:ascii="Arial" w:hAnsi="Arial" w:cs="Arial"/>
          <w:sz w:val="24"/>
          <w:szCs w:val="24"/>
        </w:rPr>
        <w:t xml:space="preserve">n </w:t>
      </w:r>
      <w:r w:rsidRPr="00285FF1">
        <w:rPr>
          <w:rFonts w:ascii="Arial" w:hAnsi="Arial" w:cs="Arial"/>
          <w:sz w:val="24"/>
          <w:szCs w:val="24"/>
        </w:rPr>
        <w:t xml:space="preserve">envelope of £250k, we expect to fund up to 5 projects in total (or more if budget permits) and the successful projects must commence delivery in January 2021 and complete by end of March 2021. </w:t>
      </w:r>
    </w:p>
    <w:p w14:paraId="5183B506" w14:textId="77777777" w:rsidR="004F7F48" w:rsidRPr="00285FF1" w:rsidRDefault="004F7F48" w:rsidP="004F7F48">
      <w:pPr>
        <w:pStyle w:val="Default"/>
        <w:shd w:val="clear" w:color="auto" w:fill="FFFFFF" w:themeFill="background1"/>
        <w:spacing w:after="240"/>
        <w:rPr>
          <w:rFonts w:ascii="Arial" w:hAnsi="Arial" w:cs="Arial"/>
          <w:b/>
          <w:bCs/>
          <w:color w:val="auto"/>
        </w:rPr>
      </w:pPr>
    </w:p>
    <w:p w14:paraId="44C48AE9" w14:textId="77777777" w:rsidR="004F7F48" w:rsidRPr="00285FF1" w:rsidRDefault="004F7F48" w:rsidP="004F7F48">
      <w:pPr>
        <w:pStyle w:val="Default"/>
        <w:shd w:val="clear" w:color="auto" w:fill="FFFFFF" w:themeFill="background1"/>
        <w:spacing w:after="240"/>
        <w:rPr>
          <w:rFonts w:ascii="Arial" w:hAnsi="Arial" w:cs="Arial"/>
          <w:b/>
          <w:bCs/>
          <w:color w:val="auto"/>
        </w:rPr>
      </w:pPr>
      <w:r>
        <w:rPr>
          <w:rFonts w:ascii="Arial" w:hAnsi="Arial" w:cs="Arial"/>
          <w:b/>
          <w:bCs/>
          <w:color w:val="auto"/>
        </w:rPr>
        <w:t>Better Lives, Closer to Home</w:t>
      </w:r>
      <w:r w:rsidRPr="00285FF1">
        <w:rPr>
          <w:rFonts w:ascii="Arial" w:hAnsi="Arial" w:cs="Arial"/>
          <w:b/>
          <w:bCs/>
          <w:color w:val="auto"/>
        </w:rPr>
        <w:t xml:space="preserve"> </w:t>
      </w:r>
    </w:p>
    <w:p w14:paraId="4311DD6B" w14:textId="77777777" w:rsidR="004F7F48" w:rsidRPr="00285FF1" w:rsidRDefault="004F7F48" w:rsidP="000815FB">
      <w:pPr>
        <w:spacing w:after="0"/>
        <w:jc w:val="both"/>
        <w:rPr>
          <w:rFonts w:ascii="Arial" w:hAnsi="Arial" w:cs="Arial"/>
          <w:sz w:val="24"/>
          <w:szCs w:val="24"/>
        </w:rPr>
      </w:pPr>
      <w:r w:rsidRPr="00285FF1">
        <w:rPr>
          <w:rFonts w:ascii="Arial" w:hAnsi="Arial" w:cs="Arial"/>
          <w:sz w:val="24"/>
          <w:szCs w:val="24"/>
        </w:rPr>
        <w:t xml:space="preserve">The Welsh Government </w:t>
      </w:r>
      <w:r>
        <w:rPr>
          <w:rFonts w:ascii="Arial" w:hAnsi="Arial" w:cs="Arial"/>
          <w:sz w:val="24"/>
          <w:szCs w:val="24"/>
        </w:rPr>
        <w:t>wants</w:t>
      </w:r>
      <w:r w:rsidRPr="00285FF1">
        <w:rPr>
          <w:rFonts w:ascii="Arial" w:hAnsi="Arial" w:cs="Arial"/>
          <w:sz w:val="24"/>
          <w:szCs w:val="24"/>
        </w:rPr>
        <w:t xml:space="preserve"> to identify and support projects that will support better lives closer to home and align with the following key themes:</w:t>
      </w:r>
    </w:p>
    <w:p w14:paraId="1F68245F" w14:textId="77777777" w:rsidR="004F7F48" w:rsidRPr="00285FF1" w:rsidRDefault="004F7F48" w:rsidP="004F7F48">
      <w:pPr>
        <w:spacing w:after="0"/>
        <w:rPr>
          <w:rFonts w:ascii="Arial" w:hAnsi="Arial" w:cs="Arial"/>
          <w:sz w:val="24"/>
          <w:szCs w:val="24"/>
        </w:rPr>
      </w:pPr>
    </w:p>
    <w:p w14:paraId="79480376" w14:textId="77777777" w:rsidR="004F7F48" w:rsidRDefault="004F7F48" w:rsidP="000815FB">
      <w:pPr>
        <w:pStyle w:val="ListParagraph"/>
        <w:numPr>
          <w:ilvl w:val="0"/>
          <w:numId w:val="16"/>
        </w:numPr>
        <w:spacing w:after="0"/>
        <w:jc w:val="both"/>
        <w:rPr>
          <w:rFonts w:ascii="Arial" w:hAnsi="Arial" w:cs="Arial"/>
          <w:sz w:val="24"/>
          <w:szCs w:val="24"/>
        </w:rPr>
      </w:pPr>
      <w:r w:rsidRPr="00285FF1">
        <w:rPr>
          <w:rFonts w:ascii="Arial" w:hAnsi="Arial" w:cs="Arial"/>
          <w:b/>
          <w:sz w:val="24"/>
          <w:szCs w:val="24"/>
        </w:rPr>
        <w:t>Build Back Green</w:t>
      </w:r>
      <w:r w:rsidRPr="00285FF1">
        <w:rPr>
          <w:rFonts w:ascii="Arial" w:hAnsi="Arial" w:cs="Arial"/>
          <w:sz w:val="24"/>
          <w:szCs w:val="24"/>
        </w:rPr>
        <w:t xml:space="preserve"> - enabling businesses and communities to adapt to the ongoing challenges posed by COVID-19 with a focus on a healthier, cleaner and more sustainable Wales. We are looking for solutions that enable people to continue to work closer to home, considering accessibility and safety whilst maintaining a sense of community and connection. </w:t>
      </w:r>
      <w:r>
        <w:rPr>
          <w:rFonts w:ascii="Arial" w:hAnsi="Arial" w:cs="Arial"/>
          <w:sz w:val="24"/>
          <w:szCs w:val="24"/>
        </w:rPr>
        <w:t>Examples might be enabling</w:t>
      </w:r>
      <w:r w:rsidRPr="00285FF1">
        <w:rPr>
          <w:rFonts w:ascii="Arial" w:hAnsi="Arial" w:cs="Arial"/>
          <w:sz w:val="24"/>
          <w:szCs w:val="24"/>
        </w:rPr>
        <w:t xml:space="preserve"> communities to support a circular economy</w:t>
      </w:r>
      <w:r>
        <w:rPr>
          <w:rFonts w:ascii="Arial" w:hAnsi="Arial" w:cs="Arial"/>
          <w:sz w:val="24"/>
          <w:szCs w:val="24"/>
        </w:rPr>
        <w:t xml:space="preserve">, </w:t>
      </w:r>
      <w:r w:rsidRPr="00285FF1">
        <w:rPr>
          <w:rFonts w:ascii="Arial" w:hAnsi="Arial" w:cs="Arial"/>
          <w:sz w:val="24"/>
          <w:szCs w:val="24"/>
        </w:rPr>
        <w:t>reduc</w:t>
      </w:r>
      <w:r>
        <w:rPr>
          <w:rFonts w:ascii="Arial" w:hAnsi="Arial" w:cs="Arial"/>
          <w:sz w:val="24"/>
          <w:szCs w:val="24"/>
        </w:rPr>
        <w:t>ing</w:t>
      </w:r>
      <w:r w:rsidRPr="00285FF1">
        <w:rPr>
          <w:rFonts w:ascii="Arial" w:hAnsi="Arial" w:cs="Arial"/>
          <w:sz w:val="24"/>
          <w:szCs w:val="24"/>
        </w:rPr>
        <w:t xml:space="preserve"> waste </w:t>
      </w:r>
      <w:r>
        <w:rPr>
          <w:rFonts w:ascii="Arial" w:hAnsi="Arial" w:cs="Arial"/>
          <w:sz w:val="24"/>
          <w:szCs w:val="24"/>
        </w:rPr>
        <w:t>or</w:t>
      </w:r>
      <w:r w:rsidRPr="00285FF1">
        <w:rPr>
          <w:rFonts w:ascii="Arial" w:hAnsi="Arial" w:cs="Arial"/>
          <w:sz w:val="24"/>
          <w:szCs w:val="24"/>
        </w:rPr>
        <w:t xml:space="preserve"> increas</w:t>
      </w:r>
      <w:r>
        <w:rPr>
          <w:rFonts w:ascii="Arial" w:hAnsi="Arial" w:cs="Arial"/>
          <w:sz w:val="24"/>
          <w:szCs w:val="24"/>
        </w:rPr>
        <w:t>ing the</w:t>
      </w:r>
      <w:r w:rsidRPr="00285FF1">
        <w:rPr>
          <w:rFonts w:ascii="Arial" w:hAnsi="Arial" w:cs="Arial"/>
          <w:sz w:val="24"/>
          <w:szCs w:val="24"/>
        </w:rPr>
        <w:t xml:space="preserve"> efficient use of existing resources, </w:t>
      </w:r>
      <w:r>
        <w:rPr>
          <w:rFonts w:ascii="Arial" w:hAnsi="Arial" w:cs="Arial"/>
          <w:sz w:val="24"/>
          <w:szCs w:val="24"/>
        </w:rPr>
        <w:t xml:space="preserve">or </w:t>
      </w:r>
      <w:r w:rsidRPr="00285FF1">
        <w:rPr>
          <w:rFonts w:ascii="Arial" w:hAnsi="Arial" w:cs="Arial"/>
          <w:sz w:val="24"/>
          <w:szCs w:val="24"/>
        </w:rPr>
        <w:t>alternative use</w:t>
      </w:r>
      <w:r>
        <w:rPr>
          <w:rFonts w:ascii="Arial" w:hAnsi="Arial" w:cs="Arial"/>
          <w:sz w:val="24"/>
          <w:szCs w:val="24"/>
        </w:rPr>
        <w:t>s for</w:t>
      </w:r>
      <w:r w:rsidRPr="00285FF1">
        <w:rPr>
          <w:rFonts w:ascii="Arial" w:hAnsi="Arial" w:cs="Arial"/>
          <w:sz w:val="24"/>
          <w:szCs w:val="24"/>
        </w:rPr>
        <w:t xml:space="preserve"> buildings, </w:t>
      </w:r>
      <w:r>
        <w:rPr>
          <w:rFonts w:ascii="Arial" w:hAnsi="Arial" w:cs="Arial"/>
          <w:sz w:val="24"/>
          <w:szCs w:val="24"/>
        </w:rPr>
        <w:t xml:space="preserve">or </w:t>
      </w:r>
      <w:r w:rsidRPr="00285FF1">
        <w:rPr>
          <w:rFonts w:ascii="Arial" w:hAnsi="Arial" w:cs="Arial"/>
          <w:sz w:val="24"/>
          <w:szCs w:val="24"/>
        </w:rPr>
        <w:t xml:space="preserve">addressing high levels of </w:t>
      </w:r>
      <w:r>
        <w:rPr>
          <w:rFonts w:ascii="Arial" w:hAnsi="Arial" w:cs="Arial"/>
          <w:sz w:val="24"/>
          <w:szCs w:val="24"/>
        </w:rPr>
        <w:t xml:space="preserve">traffic or industrial </w:t>
      </w:r>
      <w:r w:rsidRPr="00285FF1">
        <w:rPr>
          <w:rFonts w:ascii="Arial" w:hAnsi="Arial" w:cs="Arial"/>
          <w:sz w:val="24"/>
          <w:szCs w:val="24"/>
        </w:rPr>
        <w:t>emissions</w:t>
      </w:r>
      <w:r>
        <w:rPr>
          <w:rFonts w:ascii="Arial" w:hAnsi="Arial" w:cs="Arial"/>
          <w:sz w:val="24"/>
          <w:szCs w:val="24"/>
        </w:rPr>
        <w:t>.</w:t>
      </w:r>
    </w:p>
    <w:p w14:paraId="5AB9B37C" w14:textId="77777777" w:rsidR="004F7F48" w:rsidRPr="00B22859" w:rsidRDefault="004F7F48" w:rsidP="004F7F48">
      <w:pPr>
        <w:spacing w:after="0"/>
        <w:ind w:left="50"/>
        <w:rPr>
          <w:rFonts w:ascii="Arial" w:hAnsi="Arial" w:cs="Arial"/>
          <w:sz w:val="24"/>
          <w:szCs w:val="24"/>
        </w:rPr>
      </w:pPr>
    </w:p>
    <w:p w14:paraId="2127925C" w14:textId="77777777" w:rsidR="004F7F48" w:rsidRDefault="004F7F48" w:rsidP="000815FB">
      <w:pPr>
        <w:pStyle w:val="ListParagraph"/>
        <w:numPr>
          <w:ilvl w:val="0"/>
          <w:numId w:val="16"/>
        </w:numPr>
        <w:spacing w:after="0"/>
        <w:jc w:val="both"/>
        <w:rPr>
          <w:rFonts w:ascii="Arial" w:hAnsi="Arial" w:cs="Arial"/>
          <w:sz w:val="24"/>
          <w:szCs w:val="24"/>
        </w:rPr>
      </w:pPr>
      <w:r w:rsidRPr="00285FF1">
        <w:rPr>
          <w:rFonts w:ascii="Arial" w:hAnsi="Arial" w:cs="Arial"/>
          <w:b/>
          <w:sz w:val="24"/>
          <w:szCs w:val="24"/>
        </w:rPr>
        <w:t>Sustainability and security of supply chains</w:t>
      </w:r>
      <w:r w:rsidRPr="00285FF1">
        <w:rPr>
          <w:rFonts w:ascii="Arial" w:hAnsi="Arial" w:cs="Arial"/>
          <w:sz w:val="24"/>
          <w:szCs w:val="24"/>
        </w:rPr>
        <w:t xml:space="preserve"> - Supporting place-based and needs-led business supply chains </w:t>
      </w:r>
      <w:r>
        <w:rPr>
          <w:rFonts w:ascii="Arial" w:hAnsi="Arial" w:cs="Arial"/>
          <w:sz w:val="24"/>
          <w:szCs w:val="24"/>
        </w:rPr>
        <w:t>that s</w:t>
      </w:r>
      <w:r w:rsidRPr="00285FF1">
        <w:rPr>
          <w:rFonts w:ascii="Arial" w:hAnsi="Arial" w:cs="Arial"/>
          <w:sz w:val="24"/>
          <w:szCs w:val="24"/>
        </w:rPr>
        <w:t xml:space="preserve">ecure jobs </w:t>
      </w:r>
      <w:r>
        <w:rPr>
          <w:rFonts w:ascii="Arial" w:hAnsi="Arial" w:cs="Arial"/>
          <w:sz w:val="24"/>
          <w:szCs w:val="24"/>
        </w:rPr>
        <w:t xml:space="preserve">and </w:t>
      </w:r>
      <w:r w:rsidRPr="00285FF1">
        <w:rPr>
          <w:rFonts w:ascii="Arial" w:hAnsi="Arial" w:cs="Arial"/>
          <w:sz w:val="24"/>
          <w:szCs w:val="24"/>
        </w:rPr>
        <w:t xml:space="preserve">safeguard against further supply chain disruptions so that our communities have access to healthy food </w:t>
      </w:r>
      <w:r>
        <w:rPr>
          <w:rFonts w:ascii="Arial" w:hAnsi="Arial" w:cs="Arial"/>
          <w:sz w:val="24"/>
          <w:szCs w:val="24"/>
        </w:rPr>
        <w:t xml:space="preserve">or </w:t>
      </w:r>
      <w:r w:rsidRPr="00285FF1">
        <w:rPr>
          <w:rFonts w:ascii="Arial" w:hAnsi="Arial" w:cs="Arial"/>
          <w:sz w:val="24"/>
          <w:szCs w:val="24"/>
        </w:rPr>
        <w:t>decrease food poverty</w:t>
      </w:r>
      <w:r>
        <w:rPr>
          <w:rFonts w:ascii="Arial" w:hAnsi="Arial" w:cs="Arial"/>
          <w:sz w:val="24"/>
          <w:szCs w:val="24"/>
        </w:rPr>
        <w:t>, especially those</w:t>
      </w:r>
      <w:r w:rsidRPr="00285FF1">
        <w:rPr>
          <w:rFonts w:ascii="Arial" w:hAnsi="Arial" w:cs="Arial"/>
          <w:sz w:val="24"/>
          <w:szCs w:val="24"/>
        </w:rPr>
        <w:t xml:space="preserve"> explor</w:t>
      </w:r>
      <w:r>
        <w:rPr>
          <w:rFonts w:ascii="Arial" w:hAnsi="Arial" w:cs="Arial"/>
          <w:sz w:val="24"/>
          <w:szCs w:val="24"/>
        </w:rPr>
        <w:t>ing</w:t>
      </w:r>
      <w:r w:rsidRPr="00285FF1">
        <w:rPr>
          <w:rFonts w:ascii="Arial" w:hAnsi="Arial" w:cs="Arial"/>
          <w:sz w:val="24"/>
          <w:szCs w:val="24"/>
        </w:rPr>
        <w:t xml:space="preserve"> low</w:t>
      </w:r>
      <w:r>
        <w:rPr>
          <w:rFonts w:ascii="Arial" w:hAnsi="Arial" w:cs="Arial"/>
          <w:sz w:val="24"/>
          <w:szCs w:val="24"/>
        </w:rPr>
        <w:t>-</w:t>
      </w:r>
      <w:r w:rsidRPr="00285FF1">
        <w:rPr>
          <w:rFonts w:ascii="Arial" w:hAnsi="Arial" w:cs="Arial"/>
          <w:sz w:val="24"/>
          <w:szCs w:val="24"/>
        </w:rPr>
        <w:t xml:space="preserve">carbon </w:t>
      </w:r>
      <w:r>
        <w:rPr>
          <w:rFonts w:ascii="Arial" w:hAnsi="Arial" w:cs="Arial"/>
          <w:sz w:val="24"/>
          <w:szCs w:val="24"/>
        </w:rPr>
        <w:t>or</w:t>
      </w:r>
      <w:r w:rsidRPr="00285FF1">
        <w:rPr>
          <w:rFonts w:ascii="Arial" w:hAnsi="Arial" w:cs="Arial"/>
          <w:sz w:val="24"/>
          <w:szCs w:val="24"/>
        </w:rPr>
        <w:t xml:space="preserve"> carbon</w:t>
      </w:r>
      <w:r>
        <w:rPr>
          <w:rFonts w:ascii="Arial" w:hAnsi="Arial" w:cs="Arial"/>
          <w:sz w:val="24"/>
          <w:szCs w:val="24"/>
        </w:rPr>
        <w:t>-</w:t>
      </w:r>
      <w:r w:rsidRPr="00285FF1">
        <w:rPr>
          <w:rFonts w:ascii="Arial" w:hAnsi="Arial" w:cs="Arial"/>
          <w:sz w:val="24"/>
          <w:szCs w:val="24"/>
        </w:rPr>
        <w:t>neutral methods with a focus on affordability and continuity of supply. This may include innovative growing methods, reducing/repurposing of waste and logistic</w:t>
      </w:r>
      <w:r>
        <w:rPr>
          <w:rFonts w:ascii="Arial" w:hAnsi="Arial" w:cs="Arial"/>
          <w:sz w:val="24"/>
          <w:szCs w:val="24"/>
        </w:rPr>
        <w:t>s</w:t>
      </w:r>
    </w:p>
    <w:p w14:paraId="0626A5FF" w14:textId="77777777" w:rsidR="004F7F48" w:rsidRPr="00792041" w:rsidRDefault="004F7F48" w:rsidP="004F7F48">
      <w:pPr>
        <w:pStyle w:val="ListParagraph"/>
        <w:rPr>
          <w:rFonts w:ascii="Arial" w:hAnsi="Arial" w:cs="Arial"/>
          <w:sz w:val="24"/>
          <w:szCs w:val="24"/>
        </w:rPr>
      </w:pPr>
    </w:p>
    <w:p w14:paraId="13BAE18F" w14:textId="2F988EC8" w:rsidR="004F7F48" w:rsidRPr="00285FF1" w:rsidRDefault="004F7F48" w:rsidP="000815FB">
      <w:pPr>
        <w:pStyle w:val="ListParagraph"/>
        <w:numPr>
          <w:ilvl w:val="0"/>
          <w:numId w:val="16"/>
        </w:numPr>
        <w:spacing w:after="0"/>
        <w:jc w:val="both"/>
        <w:rPr>
          <w:rFonts w:ascii="Arial" w:hAnsi="Arial" w:cs="Arial"/>
          <w:sz w:val="24"/>
          <w:szCs w:val="24"/>
        </w:rPr>
      </w:pPr>
      <w:r w:rsidRPr="00285FF1">
        <w:rPr>
          <w:rFonts w:ascii="Arial" w:hAnsi="Arial" w:cs="Arial"/>
          <w:b/>
          <w:sz w:val="24"/>
          <w:szCs w:val="24"/>
        </w:rPr>
        <w:t>Supporting mental and physical wellbeing for all generations -</w:t>
      </w:r>
      <w:r w:rsidRPr="00285FF1">
        <w:rPr>
          <w:rFonts w:ascii="Arial" w:hAnsi="Arial" w:cs="Arial"/>
          <w:sz w:val="24"/>
          <w:szCs w:val="24"/>
        </w:rPr>
        <w:t xml:space="preserve"> new products and services address</w:t>
      </w:r>
      <w:r>
        <w:rPr>
          <w:rFonts w:ascii="Arial" w:hAnsi="Arial" w:cs="Arial"/>
          <w:sz w:val="24"/>
          <w:szCs w:val="24"/>
        </w:rPr>
        <w:t>ing</w:t>
      </w:r>
      <w:r w:rsidRPr="00285FF1">
        <w:rPr>
          <w:rFonts w:ascii="Arial" w:hAnsi="Arial" w:cs="Arial"/>
          <w:sz w:val="24"/>
          <w:szCs w:val="24"/>
        </w:rPr>
        <w:t xml:space="preserve"> mental health, access to care,</w:t>
      </w:r>
      <w:r>
        <w:rPr>
          <w:rFonts w:ascii="Arial" w:hAnsi="Arial" w:cs="Arial"/>
          <w:sz w:val="24"/>
          <w:szCs w:val="24"/>
        </w:rPr>
        <w:t xml:space="preserve"> or </w:t>
      </w:r>
      <w:r w:rsidRPr="00285FF1">
        <w:rPr>
          <w:rFonts w:ascii="Arial" w:hAnsi="Arial" w:cs="Arial"/>
          <w:sz w:val="24"/>
          <w:szCs w:val="24"/>
        </w:rPr>
        <w:t xml:space="preserve">the resilience of communities.  </w:t>
      </w:r>
      <w:r>
        <w:rPr>
          <w:rFonts w:ascii="Arial" w:hAnsi="Arial" w:cs="Arial"/>
          <w:sz w:val="24"/>
          <w:szCs w:val="24"/>
        </w:rPr>
        <w:t>P</w:t>
      </w:r>
      <w:r w:rsidRPr="00285FF1">
        <w:rPr>
          <w:rFonts w:ascii="Arial" w:hAnsi="Arial" w:cs="Arial"/>
          <w:sz w:val="24"/>
          <w:szCs w:val="24"/>
        </w:rPr>
        <w:t>rojects</w:t>
      </w:r>
      <w:r>
        <w:rPr>
          <w:rFonts w:ascii="Arial" w:hAnsi="Arial" w:cs="Arial"/>
          <w:sz w:val="24"/>
          <w:szCs w:val="24"/>
        </w:rPr>
        <w:t xml:space="preserve"> might tackle </w:t>
      </w:r>
      <w:r w:rsidRPr="00285FF1">
        <w:rPr>
          <w:rFonts w:ascii="Arial" w:hAnsi="Arial" w:cs="Arial"/>
          <w:sz w:val="24"/>
          <w:szCs w:val="24"/>
        </w:rPr>
        <w:t xml:space="preserve">greater access to resources </w:t>
      </w:r>
      <w:r>
        <w:rPr>
          <w:rFonts w:ascii="Arial" w:hAnsi="Arial" w:cs="Arial"/>
          <w:sz w:val="24"/>
          <w:szCs w:val="24"/>
        </w:rPr>
        <w:t>in</w:t>
      </w:r>
      <w:r w:rsidRPr="00285FF1">
        <w:rPr>
          <w:rFonts w:ascii="Arial" w:hAnsi="Arial" w:cs="Arial"/>
          <w:sz w:val="24"/>
          <w:szCs w:val="24"/>
        </w:rPr>
        <w:t xml:space="preserve"> the community </w:t>
      </w:r>
      <w:r>
        <w:rPr>
          <w:rFonts w:ascii="Arial" w:hAnsi="Arial" w:cs="Arial"/>
          <w:sz w:val="24"/>
          <w:szCs w:val="24"/>
        </w:rPr>
        <w:t>which</w:t>
      </w:r>
      <w:r w:rsidRPr="00285FF1">
        <w:rPr>
          <w:rFonts w:ascii="Arial" w:hAnsi="Arial" w:cs="Arial"/>
          <w:sz w:val="24"/>
          <w:szCs w:val="24"/>
        </w:rPr>
        <w:t xml:space="preserve"> support greater wellbeing</w:t>
      </w:r>
      <w:r>
        <w:rPr>
          <w:rFonts w:ascii="Arial" w:hAnsi="Arial" w:cs="Arial"/>
          <w:sz w:val="24"/>
          <w:szCs w:val="24"/>
        </w:rPr>
        <w:t xml:space="preserve">, or </w:t>
      </w:r>
      <w:r w:rsidRPr="00285FF1">
        <w:rPr>
          <w:rFonts w:ascii="Arial" w:hAnsi="Arial" w:cs="Arial"/>
          <w:sz w:val="24"/>
          <w:szCs w:val="24"/>
        </w:rPr>
        <w:t>increas</w:t>
      </w:r>
      <w:r>
        <w:rPr>
          <w:rFonts w:ascii="Arial" w:hAnsi="Arial" w:cs="Arial"/>
          <w:sz w:val="24"/>
          <w:szCs w:val="24"/>
        </w:rPr>
        <w:t>e</w:t>
      </w:r>
      <w:r w:rsidRPr="00285FF1">
        <w:rPr>
          <w:rFonts w:ascii="Arial" w:hAnsi="Arial" w:cs="Arial"/>
          <w:sz w:val="24"/>
          <w:szCs w:val="24"/>
        </w:rPr>
        <w:t xml:space="preserve"> </w:t>
      </w:r>
      <w:r>
        <w:rPr>
          <w:rFonts w:ascii="Arial" w:hAnsi="Arial" w:cs="Arial"/>
          <w:sz w:val="24"/>
          <w:szCs w:val="24"/>
        </w:rPr>
        <w:t xml:space="preserve">the </w:t>
      </w:r>
      <w:r w:rsidRPr="00285FF1">
        <w:rPr>
          <w:rFonts w:ascii="Arial" w:hAnsi="Arial" w:cs="Arial"/>
          <w:sz w:val="24"/>
          <w:szCs w:val="24"/>
        </w:rPr>
        <w:t>accessibility of active travel</w:t>
      </w:r>
      <w:r>
        <w:rPr>
          <w:rFonts w:ascii="Arial" w:hAnsi="Arial" w:cs="Arial"/>
          <w:sz w:val="24"/>
          <w:szCs w:val="24"/>
        </w:rPr>
        <w:t>;</w:t>
      </w:r>
      <w:r w:rsidRPr="00285FF1">
        <w:rPr>
          <w:rFonts w:ascii="Arial" w:hAnsi="Arial" w:cs="Arial"/>
          <w:sz w:val="24"/>
          <w:szCs w:val="24"/>
        </w:rPr>
        <w:t xml:space="preserve"> </w:t>
      </w:r>
      <w:r w:rsidRPr="00285FF1">
        <w:rPr>
          <w:rFonts w:ascii="Arial" w:hAnsi="Arial" w:cs="Arial"/>
          <w:sz w:val="24"/>
          <w:szCs w:val="24"/>
        </w:rPr>
        <w:lastRenderedPageBreak/>
        <w:t>solutions that may reduce the impact of winter confinement on individuals’ physical and mental wellbeing</w:t>
      </w:r>
      <w:r>
        <w:rPr>
          <w:rFonts w:ascii="Arial" w:hAnsi="Arial" w:cs="Arial"/>
          <w:sz w:val="24"/>
          <w:szCs w:val="24"/>
        </w:rPr>
        <w:t xml:space="preserve">.  Others might </w:t>
      </w:r>
      <w:r w:rsidRPr="00285FF1">
        <w:rPr>
          <w:rFonts w:ascii="Arial" w:hAnsi="Arial" w:cs="Arial"/>
          <w:sz w:val="24"/>
          <w:szCs w:val="24"/>
        </w:rPr>
        <w:t>increas</w:t>
      </w:r>
      <w:r>
        <w:rPr>
          <w:rFonts w:ascii="Arial" w:hAnsi="Arial" w:cs="Arial"/>
          <w:sz w:val="24"/>
          <w:szCs w:val="24"/>
        </w:rPr>
        <w:t>e</w:t>
      </w:r>
      <w:r w:rsidRPr="00285FF1">
        <w:rPr>
          <w:rFonts w:ascii="Arial" w:hAnsi="Arial" w:cs="Arial"/>
          <w:sz w:val="24"/>
          <w:szCs w:val="24"/>
        </w:rPr>
        <w:t xml:space="preserve"> access to cultural experiences</w:t>
      </w:r>
      <w:r>
        <w:rPr>
          <w:rFonts w:ascii="Arial" w:hAnsi="Arial" w:cs="Arial"/>
          <w:sz w:val="24"/>
          <w:szCs w:val="24"/>
        </w:rPr>
        <w:t xml:space="preserve">, </w:t>
      </w:r>
      <w:r w:rsidRPr="00285FF1">
        <w:rPr>
          <w:rFonts w:ascii="Arial" w:hAnsi="Arial" w:cs="Arial"/>
          <w:sz w:val="24"/>
          <w:szCs w:val="24"/>
        </w:rPr>
        <w:t>support</w:t>
      </w:r>
      <w:r>
        <w:rPr>
          <w:rFonts w:ascii="Arial" w:hAnsi="Arial" w:cs="Arial"/>
          <w:sz w:val="24"/>
          <w:szCs w:val="24"/>
        </w:rPr>
        <w:t xml:space="preserve">ing the creative </w:t>
      </w:r>
      <w:r w:rsidRPr="00285FF1">
        <w:rPr>
          <w:rFonts w:ascii="Arial" w:hAnsi="Arial" w:cs="Arial"/>
          <w:sz w:val="24"/>
          <w:szCs w:val="24"/>
        </w:rPr>
        <w:t>industr</w:t>
      </w:r>
      <w:r>
        <w:rPr>
          <w:rFonts w:ascii="Arial" w:hAnsi="Arial" w:cs="Arial"/>
          <w:sz w:val="24"/>
          <w:szCs w:val="24"/>
        </w:rPr>
        <w:t>ies so</w:t>
      </w:r>
      <w:r w:rsidRPr="00285FF1">
        <w:rPr>
          <w:rFonts w:ascii="Arial" w:hAnsi="Arial" w:cs="Arial"/>
          <w:sz w:val="24"/>
          <w:szCs w:val="24"/>
        </w:rPr>
        <w:t xml:space="preserve"> severely impacted by COVID-19, </w:t>
      </w:r>
      <w:r>
        <w:rPr>
          <w:rFonts w:ascii="Arial" w:hAnsi="Arial" w:cs="Arial"/>
          <w:sz w:val="24"/>
          <w:szCs w:val="24"/>
        </w:rPr>
        <w:t>and</w:t>
      </w:r>
      <w:r w:rsidRPr="00285FF1">
        <w:rPr>
          <w:rFonts w:ascii="Arial" w:hAnsi="Arial" w:cs="Arial"/>
          <w:sz w:val="24"/>
          <w:szCs w:val="24"/>
        </w:rPr>
        <w:t xml:space="preserve"> ensuring our communities </w:t>
      </w:r>
      <w:r>
        <w:rPr>
          <w:rFonts w:ascii="Arial" w:hAnsi="Arial" w:cs="Arial"/>
          <w:sz w:val="24"/>
          <w:szCs w:val="24"/>
        </w:rPr>
        <w:t xml:space="preserve">continue to </w:t>
      </w:r>
      <w:r w:rsidRPr="00285FF1">
        <w:rPr>
          <w:rFonts w:ascii="Arial" w:hAnsi="Arial" w:cs="Arial"/>
          <w:sz w:val="24"/>
          <w:szCs w:val="24"/>
        </w:rPr>
        <w:t xml:space="preserve">value the arts, culture </w:t>
      </w:r>
      <w:r w:rsidR="00C11954" w:rsidRPr="00285FF1">
        <w:rPr>
          <w:rFonts w:ascii="Arial" w:hAnsi="Arial" w:cs="Arial"/>
          <w:sz w:val="24"/>
          <w:szCs w:val="24"/>
        </w:rPr>
        <w:t>and natural</w:t>
      </w:r>
      <w:r w:rsidRPr="00285FF1">
        <w:rPr>
          <w:rFonts w:ascii="Arial" w:hAnsi="Arial" w:cs="Arial"/>
          <w:sz w:val="24"/>
          <w:szCs w:val="24"/>
        </w:rPr>
        <w:t xml:space="preserve"> environment that Wales is so well</w:t>
      </w:r>
      <w:r>
        <w:rPr>
          <w:rFonts w:ascii="Arial" w:hAnsi="Arial" w:cs="Arial"/>
          <w:sz w:val="24"/>
          <w:szCs w:val="24"/>
        </w:rPr>
        <w:t>-</w:t>
      </w:r>
      <w:r w:rsidRPr="00285FF1">
        <w:rPr>
          <w:rFonts w:ascii="Arial" w:hAnsi="Arial" w:cs="Arial"/>
          <w:sz w:val="24"/>
          <w:szCs w:val="24"/>
        </w:rPr>
        <w:t>known for</w:t>
      </w:r>
    </w:p>
    <w:p w14:paraId="036BEE17" w14:textId="77777777" w:rsidR="004F7F48" w:rsidRPr="00285FF1" w:rsidRDefault="004F7F48" w:rsidP="004F7F48">
      <w:pPr>
        <w:pStyle w:val="ListParagraph"/>
        <w:spacing w:after="0"/>
        <w:ind w:left="410"/>
        <w:rPr>
          <w:rFonts w:ascii="Arial" w:hAnsi="Arial" w:cs="Arial"/>
          <w:sz w:val="24"/>
          <w:szCs w:val="24"/>
        </w:rPr>
      </w:pPr>
    </w:p>
    <w:p w14:paraId="5E99923D" w14:textId="77777777" w:rsidR="004F7F48" w:rsidRPr="00285FF1" w:rsidRDefault="004F7F48" w:rsidP="000815FB">
      <w:pPr>
        <w:spacing w:after="0"/>
        <w:ind w:left="50"/>
        <w:jc w:val="both"/>
        <w:rPr>
          <w:rFonts w:ascii="Arial" w:hAnsi="Arial" w:cs="Arial"/>
          <w:sz w:val="24"/>
          <w:szCs w:val="24"/>
        </w:rPr>
      </w:pPr>
      <w:r>
        <w:rPr>
          <w:rFonts w:ascii="Arial" w:hAnsi="Arial" w:cs="Arial"/>
          <w:sz w:val="24"/>
          <w:szCs w:val="24"/>
        </w:rPr>
        <w:t>T</w:t>
      </w:r>
      <w:r w:rsidRPr="00285FF1">
        <w:rPr>
          <w:rFonts w:ascii="Arial" w:hAnsi="Arial" w:cs="Arial"/>
          <w:sz w:val="24"/>
          <w:szCs w:val="24"/>
        </w:rPr>
        <w:t>he key focus will be on demonstrating feasibility, affordability and scalability of solutions that can be delivered at pace</w:t>
      </w:r>
      <w:r>
        <w:rPr>
          <w:rFonts w:ascii="Arial" w:hAnsi="Arial" w:cs="Arial"/>
          <w:sz w:val="24"/>
          <w:szCs w:val="24"/>
        </w:rPr>
        <w:t>.</w:t>
      </w:r>
      <w:r w:rsidRPr="00285FF1">
        <w:rPr>
          <w:rFonts w:ascii="Arial" w:hAnsi="Arial" w:cs="Arial"/>
          <w:sz w:val="24"/>
          <w:szCs w:val="24"/>
        </w:rPr>
        <w:t xml:space="preserve"> We are looking to</w:t>
      </w:r>
      <w:r>
        <w:rPr>
          <w:rFonts w:ascii="Arial" w:hAnsi="Arial" w:cs="Arial"/>
          <w:sz w:val="24"/>
          <w:szCs w:val="24"/>
        </w:rPr>
        <w:t xml:space="preserve"> </w:t>
      </w:r>
      <w:r w:rsidRPr="00285FF1">
        <w:rPr>
          <w:rFonts w:ascii="Arial" w:hAnsi="Arial" w:cs="Arial"/>
          <w:sz w:val="24"/>
          <w:szCs w:val="24"/>
        </w:rPr>
        <w:t>test new and emerging innovations via small</w:t>
      </w:r>
      <w:r>
        <w:rPr>
          <w:rFonts w:ascii="Arial" w:hAnsi="Arial" w:cs="Arial"/>
          <w:sz w:val="24"/>
          <w:szCs w:val="24"/>
        </w:rPr>
        <w:t>-</w:t>
      </w:r>
      <w:r w:rsidRPr="00285FF1">
        <w:rPr>
          <w:rFonts w:ascii="Arial" w:hAnsi="Arial" w:cs="Arial"/>
          <w:sz w:val="24"/>
          <w:szCs w:val="24"/>
        </w:rPr>
        <w:t>scale trials</w:t>
      </w:r>
      <w:r>
        <w:rPr>
          <w:rFonts w:ascii="Arial" w:hAnsi="Arial" w:cs="Arial"/>
          <w:sz w:val="24"/>
          <w:szCs w:val="24"/>
        </w:rPr>
        <w:t xml:space="preserve">, </w:t>
      </w:r>
      <w:r w:rsidRPr="00285FF1">
        <w:rPr>
          <w:rFonts w:ascii="Arial" w:hAnsi="Arial" w:cs="Arial"/>
          <w:sz w:val="24"/>
          <w:szCs w:val="24"/>
        </w:rPr>
        <w:t>creat</w:t>
      </w:r>
      <w:r>
        <w:rPr>
          <w:rFonts w:ascii="Arial" w:hAnsi="Arial" w:cs="Arial"/>
          <w:sz w:val="24"/>
          <w:szCs w:val="24"/>
        </w:rPr>
        <w:t>ing</w:t>
      </w:r>
      <w:r w:rsidRPr="00285FF1">
        <w:rPr>
          <w:rFonts w:ascii="Arial" w:hAnsi="Arial" w:cs="Arial"/>
          <w:sz w:val="24"/>
          <w:szCs w:val="24"/>
        </w:rPr>
        <w:t xml:space="preserve"> an evidence base for further development and scale, considering affordability and practicality</w:t>
      </w:r>
      <w:r>
        <w:rPr>
          <w:rFonts w:ascii="Arial" w:hAnsi="Arial" w:cs="Arial"/>
          <w:sz w:val="24"/>
          <w:szCs w:val="24"/>
        </w:rPr>
        <w:t>.</w:t>
      </w:r>
      <w:r w:rsidRPr="00285FF1">
        <w:rPr>
          <w:rFonts w:ascii="Arial" w:hAnsi="Arial" w:cs="Arial"/>
          <w:sz w:val="24"/>
          <w:szCs w:val="24"/>
        </w:rPr>
        <w:t xml:space="preserve">  </w:t>
      </w:r>
    </w:p>
    <w:p w14:paraId="448C1C9B" w14:textId="77777777" w:rsidR="004F7F48" w:rsidRPr="00285FF1" w:rsidRDefault="004F7F48" w:rsidP="004F7F48">
      <w:pPr>
        <w:spacing w:after="0"/>
        <w:rPr>
          <w:rFonts w:ascii="Arial" w:hAnsi="Arial" w:cs="Arial"/>
          <w:sz w:val="24"/>
          <w:szCs w:val="24"/>
        </w:rPr>
      </w:pPr>
      <w:r w:rsidRPr="00285FF1">
        <w:rPr>
          <w:rFonts w:ascii="Arial" w:hAnsi="Arial" w:cs="Arial"/>
          <w:sz w:val="24"/>
          <w:szCs w:val="24"/>
        </w:rPr>
        <w:tab/>
      </w:r>
    </w:p>
    <w:p w14:paraId="4E32361B" w14:textId="77777777" w:rsidR="004F7F48" w:rsidRPr="00285FF1" w:rsidRDefault="004F7F48" w:rsidP="000815FB">
      <w:pPr>
        <w:spacing w:after="0"/>
        <w:jc w:val="both"/>
        <w:rPr>
          <w:rFonts w:ascii="Arial" w:hAnsi="Arial" w:cs="Arial"/>
          <w:sz w:val="24"/>
          <w:szCs w:val="24"/>
        </w:rPr>
      </w:pPr>
      <w:r w:rsidRPr="00285FF1">
        <w:rPr>
          <w:rFonts w:ascii="Arial" w:hAnsi="Arial" w:cs="Arial"/>
          <w:sz w:val="24"/>
          <w:szCs w:val="24"/>
        </w:rPr>
        <w:t xml:space="preserve">To lead a project, you can be an organisation of any size but </w:t>
      </w:r>
      <w:r w:rsidRPr="00F7193A">
        <w:rPr>
          <w:rFonts w:ascii="Arial" w:hAnsi="Arial" w:cs="Arial"/>
          <w:sz w:val="24"/>
          <w:szCs w:val="24"/>
        </w:rPr>
        <w:t xml:space="preserve">must be able to work in Wales/with Welsh lead customers under prevailing Covid restrictions at the time of award. </w:t>
      </w:r>
      <w:r w:rsidRPr="00285FF1">
        <w:rPr>
          <w:rFonts w:ascii="Arial" w:hAnsi="Arial" w:cs="Arial"/>
          <w:sz w:val="24"/>
          <w:szCs w:val="24"/>
        </w:rPr>
        <w:t>Academic institutions and registered charities can apply but must demonstrate a route to market, including a plan to commercialise the results.</w:t>
      </w:r>
    </w:p>
    <w:p w14:paraId="775294CE" w14:textId="77777777" w:rsidR="004F7F48" w:rsidRPr="00285FF1" w:rsidRDefault="004F7F48" w:rsidP="004F7F48">
      <w:pPr>
        <w:spacing w:after="0"/>
        <w:rPr>
          <w:rFonts w:ascii="Arial" w:hAnsi="Arial" w:cs="Arial"/>
          <w:sz w:val="24"/>
          <w:szCs w:val="24"/>
        </w:rPr>
      </w:pPr>
    </w:p>
    <w:p w14:paraId="36238B5D" w14:textId="77777777" w:rsidR="004F7F48" w:rsidRPr="00285FF1" w:rsidRDefault="004F7F48" w:rsidP="000815FB">
      <w:pPr>
        <w:spacing w:after="0"/>
        <w:jc w:val="both"/>
        <w:rPr>
          <w:rFonts w:ascii="Arial" w:hAnsi="Arial" w:cs="Arial"/>
          <w:sz w:val="24"/>
          <w:szCs w:val="24"/>
        </w:rPr>
      </w:pPr>
      <w:r w:rsidRPr="00285FF1">
        <w:rPr>
          <w:rFonts w:ascii="Arial" w:hAnsi="Arial" w:cs="Arial"/>
          <w:sz w:val="24"/>
          <w:szCs w:val="24"/>
        </w:rPr>
        <w:t>Contracts will be awarded to individual organisations but you can sub-contract specific tasks</w:t>
      </w:r>
      <w:r>
        <w:rPr>
          <w:rFonts w:ascii="Arial" w:hAnsi="Arial" w:cs="Arial"/>
          <w:sz w:val="24"/>
          <w:szCs w:val="24"/>
        </w:rPr>
        <w:t xml:space="preserve"> that</w:t>
      </w:r>
      <w:r w:rsidRPr="00285FF1">
        <w:rPr>
          <w:rFonts w:ascii="Arial" w:hAnsi="Arial" w:cs="Arial"/>
          <w:sz w:val="24"/>
          <w:szCs w:val="24"/>
        </w:rPr>
        <w:t xml:space="preserve"> benefit the overall project. Ideally, subcontractors will have particular insight into the identified challenge area or clean growth agenda or be sector specialists or relevant academic institutions. Any subcontracted work is the responsibility of the main contractor.</w:t>
      </w:r>
    </w:p>
    <w:p w14:paraId="0CA63140" w14:textId="77777777" w:rsidR="004F7F48" w:rsidRPr="00285FF1" w:rsidRDefault="004F7F48" w:rsidP="004F7F48">
      <w:pPr>
        <w:spacing w:after="0"/>
        <w:rPr>
          <w:rFonts w:ascii="Arial" w:hAnsi="Arial" w:cs="Arial"/>
          <w:sz w:val="24"/>
          <w:szCs w:val="24"/>
        </w:rPr>
      </w:pPr>
    </w:p>
    <w:p w14:paraId="5EBC1C25" w14:textId="77777777" w:rsidR="004F7F48" w:rsidRPr="00285FF1" w:rsidRDefault="004F7F48" w:rsidP="000815FB">
      <w:pPr>
        <w:spacing w:after="0"/>
        <w:jc w:val="both"/>
        <w:rPr>
          <w:rFonts w:ascii="Arial" w:hAnsi="Arial" w:cs="Arial"/>
          <w:sz w:val="24"/>
          <w:szCs w:val="24"/>
        </w:rPr>
      </w:pPr>
      <w:r w:rsidRPr="00285FF1">
        <w:rPr>
          <w:rFonts w:ascii="Arial" w:hAnsi="Arial" w:cs="Arial"/>
          <w:sz w:val="24"/>
          <w:szCs w:val="24"/>
        </w:rPr>
        <w:t>Your organisation must work with identified potential future customers, throughout Phase</w:t>
      </w:r>
      <w:r>
        <w:rPr>
          <w:rFonts w:ascii="Arial" w:hAnsi="Arial" w:cs="Arial"/>
          <w:sz w:val="24"/>
          <w:szCs w:val="24"/>
        </w:rPr>
        <w:t>s</w:t>
      </w:r>
      <w:r w:rsidRPr="00285FF1">
        <w:rPr>
          <w:rFonts w:ascii="Arial" w:hAnsi="Arial" w:cs="Arial"/>
          <w:sz w:val="24"/>
          <w:szCs w:val="24"/>
        </w:rPr>
        <w:t xml:space="preserve"> 1 and 2. The potential customer can be a public sector organisation </w:t>
      </w:r>
      <w:r>
        <w:rPr>
          <w:rFonts w:ascii="Arial" w:hAnsi="Arial" w:cs="Arial"/>
          <w:sz w:val="24"/>
          <w:szCs w:val="24"/>
        </w:rPr>
        <w:t>looking</w:t>
      </w:r>
      <w:r w:rsidRPr="00285FF1">
        <w:rPr>
          <w:rFonts w:ascii="Arial" w:hAnsi="Arial" w:cs="Arial"/>
          <w:sz w:val="24"/>
          <w:szCs w:val="24"/>
        </w:rPr>
        <w:t xml:space="preserve"> to tackle such a challenge but they must be based in Wales. Challenge applications should detail how you will work together to understand requirements and explore the feasibility of your proposal.</w:t>
      </w:r>
    </w:p>
    <w:p w14:paraId="7190A49C" w14:textId="77777777" w:rsidR="004F7F48" w:rsidRPr="00285FF1" w:rsidRDefault="004F7F48" w:rsidP="004F7F48">
      <w:pPr>
        <w:spacing w:after="0"/>
        <w:rPr>
          <w:rFonts w:ascii="Arial" w:hAnsi="Arial" w:cs="Arial"/>
          <w:sz w:val="24"/>
          <w:szCs w:val="24"/>
        </w:rPr>
      </w:pPr>
    </w:p>
    <w:p w14:paraId="5507E776" w14:textId="77777777" w:rsidR="004F7F48" w:rsidRPr="00285FF1" w:rsidRDefault="004F7F48" w:rsidP="004F7F48">
      <w:pPr>
        <w:pStyle w:val="Default"/>
        <w:shd w:val="clear" w:color="auto" w:fill="FFFFFF" w:themeFill="background1"/>
        <w:rPr>
          <w:rFonts w:ascii="Arial" w:hAnsi="Arial" w:cs="Arial"/>
          <w:b/>
          <w:bCs/>
          <w:color w:val="auto"/>
        </w:rPr>
      </w:pPr>
      <w:r w:rsidRPr="00285FF1">
        <w:rPr>
          <w:rFonts w:ascii="Arial" w:hAnsi="Arial" w:cs="Arial"/>
          <w:b/>
          <w:bCs/>
          <w:color w:val="auto"/>
        </w:rPr>
        <w:t>H</w:t>
      </w:r>
      <w:r>
        <w:rPr>
          <w:rFonts w:ascii="Arial" w:hAnsi="Arial" w:cs="Arial"/>
          <w:b/>
          <w:bCs/>
          <w:color w:val="auto"/>
        </w:rPr>
        <w:t>ow can solutions address the challenges</w:t>
      </w:r>
      <w:r w:rsidRPr="00285FF1">
        <w:rPr>
          <w:rFonts w:ascii="Arial" w:hAnsi="Arial" w:cs="Arial"/>
          <w:b/>
          <w:bCs/>
          <w:color w:val="auto"/>
        </w:rPr>
        <w:t>?</w:t>
      </w:r>
    </w:p>
    <w:p w14:paraId="2B477E33" w14:textId="77777777" w:rsidR="004F7F48" w:rsidRPr="00285FF1" w:rsidRDefault="004F7F48" w:rsidP="004F7F48">
      <w:pPr>
        <w:pStyle w:val="Default"/>
        <w:rPr>
          <w:rFonts w:ascii="Arial" w:hAnsi="Arial" w:cs="Arial"/>
        </w:rPr>
      </w:pPr>
    </w:p>
    <w:p w14:paraId="70C12651" w14:textId="33146341" w:rsidR="004F7F48" w:rsidRPr="00285FF1" w:rsidRDefault="004F7F48" w:rsidP="004F7F48">
      <w:pPr>
        <w:pStyle w:val="Default"/>
        <w:rPr>
          <w:rFonts w:ascii="Arial" w:hAnsi="Arial" w:cs="Arial"/>
        </w:rPr>
      </w:pPr>
      <w:r>
        <w:rPr>
          <w:rFonts w:ascii="Arial" w:hAnsi="Arial" w:cs="Arial"/>
        </w:rPr>
        <w:t>I</w:t>
      </w:r>
      <w:r w:rsidRPr="00285FF1">
        <w:rPr>
          <w:rFonts w:ascii="Arial" w:hAnsi="Arial" w:cs="Arial"/>
        </w:rPr>
        <w:t xml:space="preserve">nnovative solutions </w:t>
      </w:r>
      <w:r w:rsidR="00C11954" w:rsidRPr="00285FF1">
        <w:rPr>
          <w:rFonts w:ascii="Arial" w:hAnsi="Arial" w:cs="Arial"/>
        </w:rPr>
        <w:t>could: -</w:t>
      </w:r>
      <w:r w:rsidRPr="00285FF1">
        <w:rPr>
          <w:rFonts w:ascii="Arial" w:hAnsi="Arial" w:cs="Arial"/>
        </w:rPr>
        <w:t xml:space="preserve"> </w:t>
      </w:r>
    </w:p>
    <w:p w14:paraId="3CE7EFAE" w14:textId="77777777" w:rsidR="004F7F48" w:rsidRPr="00285FF1" w:rsidRDefault="004F7F48" w:rsidP="004F7F48">
      <w:pPr>
        <w:pStyle w:val="Default"/>
        <w:rPr>
          <w:rFonts w:ascii="Arial" w:hAnsi="Arial" w:cs="Arial"/>
          <w:color w:val="auto"/>
        </w:rPr>
      </w:pPr>
    </w:p>
    <w:p w14:paraId="28E2C299" w14:textId="77777777" w:rsidR="004F7F48" w:rsidRPr="00285FF1" w:rsidRDefault="004F7F48" w:rsidP="000815FB">
      <w:pPr>
        <w:pStyle w:val="Default"/>
        <w:numPr>
          <w:ilvl w:val="0"/>
          <w:numId w:val="12"/>
        </w:numPr>
        <w:jc w:val="both"/>
        <w:rPr>
          <w:rFonts w:ascii="Arial" w:hAnsi="Arial" w:cs="Arial"/>
        </w:rPr>
      </w:pPr>
      <w:r>
        <w:rPr>
          <w:rFonts w:ascii="Arial" w:hAnsi="Arial" w:cs="Arial"/>
        </w:rPr>
        <w:t>A</w:t>
      </w:r>
      <w:r w:rsidRPr="00285FF1">
        <w:rPr>
          <w:rFonts w:ascii="Arial" w:hAnsi="Arial" w:cs="Arial"/>
        </w:rPr>
        <w:t>ccelerat</w:t>
      </w:r>
      <w:r>
        <w:rPr>
          <w:rFonts w:ascii="Arial" w:hAnsi="Arial" w:cs="Arial"/>
        </w:rPr>
        <w:t>e the</w:t>
      </w:r>
      <w:r w:rsidRPr="00285FF1">
        <w:rPr>
          <w:rFonts w:ascii="Arial" w:hAnsi="Arial" w:cs="Arial"/>
        </w:rPr>
        <w:t xml:space="preserve"> adoption of emerging digital and smart technology to support the mental wellbeing of people within their communities;</w:t>
      </w:r>
    </w:p>
    <w:p w14:paraId="1E504000" w14:textId="77777777" w:rsidR="004F7F48" w:rsidRPr="00285FF1" w:rsidRDefault="004F7F48" w:rsidP="000815FB">
      <w:pPr>
        <w:pStyle w:val="Default"/>
        <w:numPr>
          <w:ilvl w:val="0"/>
          <w:numId w:val="12"/>
        </w:numPr>
        <w:jc w:val="both"/>
        <w:rPr>
          <w:rFonts w:ascii="Arial" w:hAnsi="Arial" w:cs="Arial"/>
        </w:rPr>
      </w:pPr>
      <w:r w:rsidRPr="00285FF1">
        <w:rPr>
          <w:rFonts w:ascii="Arial" w:hAnsi="Arial" w:cs="Arial"/>
        </w:rPr>
        <w:t>Accelerate decarbonisation, reducing the impact of emissions on health;</w:t>
      </w:r>
    </w:p>
    <w:p w14:paraId="07B4005E" w14:textId="77777777" w:rsidR="004F7F48" w:rsidRPr="00285FF1" w:rsidRDefault="004F7F48" w:rsidP="000815FB">
      <w:pPr>
        <w:pStyle w:val="Default"/>
        <w:numPr>
          <w:ilvl w:val="0"/>
          <w:numId w:val="12"/>
        </w:numPr>
        <w:jc w:val="both"/>
        <w:rPr>
          <w:rFonts w:ascii="Arial" w:hAnsi="Arial" w:cs="Arial"/>
        </w:rPr>
      </w:pPr>
      <w:r w:rsidRPr="00285FF1">
        <w:rPr>
          <w:rFonts w:ascii="Arial" w:hAnsi="Arial" w:cs="Arial"/>
        </w:rPr>
        <w:t xml:space="preserve">Increase access and security of vital products and services, especially </w:t>
      </w:r>
      <w:r>
        <w:rPr>
          <w:rFonts w:ascii="Arial" w:hAnsi="Arial" w:cs="Arial"/>
        </w:rPr>
        <w:t>t</w:t>
      </w:r>
      <w:r w:rsidRPr="00285FF1">
        <w:rPr>
          <w:rFonts w:ascii="Arial" w:hAnsi="Arial" w:cs="Arial"/>
        </w:rPr>
        <w:t>o affordable and sustainable food</w:t>
      </w:r>
      <w:r>
        <w:rPr>
          <w:rFonts w:ascii="Arial" w:hAnsi="Arial" w:cs="Arial"/>
        </w:rPr>
        <w:t xml:space="preserve">, </w:t>
      </w:r>
      <w:r w:rsidRPr="00285FF1">
        <w:rPr>
          <w:rFonts w:ascii="Arial" w:hAnsi="Arial" w:cs="Arial"/>
        </w:rPr>
        <w:t>tackl</w:t>
      </w:r>
      <w:r>
        <w:rPr>
          <w:rFonts w:ascii="Arial" w:hAnsi="Arial" w:cs="Arial"/>
        </w:rPr>
        <w:t>ing</w:t>
      </w:r>
      <w:r w:rsidRPr="00285FF1">
        <w:rPr>
          <w:rFonts w:ascii="Arial" w:hAnsi="Arial" w:cs="Arial"/>
        </w:rPr>
        <w:t xml:space="preserve"> the impacts of food poverty;</w:t>
      </w:r>
    </w:p>
    <w:p w14:paraId="1F7ECAC0" w14:textId="77777777" w:rsidR="004F7F48" w:rsidRPr="00285FF1" w:rsidRDefault="004F7F48" w:rsidP="000815FB">
      <w:pPr>
        <w:pStyle w:val="Default"/>
        <w:numPr>
          <w:ilvl w:val="0"/>
          <w:numId w:val="12"/>
        </w:numPr>
        <w:jc w:val="both"/>
        <w:rPr>
          <w:rFonts w:ascii="Arial" w:hAnsi="Arial" w:cs="Arial"/>
        </w:rPr>
      </w:pPr>
      <w:r w:rsidRPr="00285FF1">
        <w:rPr>
          <w:rFonts w:ascii="Arial" w:hAnsi="Arial" w:cs="Arial"/>
        </w:rPr>
        <w:t xml:space="preserve">Support quality jobs closer to home, reducing unemployment </w:t>
      </w:r>
      <w:r>
        <w:rPr>
          <w:rFonts w:ascii="Arial" w:hAnsi="Arial" w:cs="Arial"/>
        </w:rPr>
        <w:t>or</w:t>
      </w:r>
      <w:r w:rsidRPr="00285FF1">
        <w:rPr>
          <w:rFonts w:ascii="Arial" w:hAnsi="Arial" w:cs="Arial"/>
        </w:rPr>
        <w:t xml:space="preserve"> the need </w:t>
      </w:r>
      <w:r>
        <w:rPr>
          <w:rFonts w:ascii="Arial" w:hAnsi="Arial" w:cs="Arial"/>
        </w:rPr>
        <w:t>to</w:t>
      </w:r>
      <w:r w:rsidRPr="00285FF1">
        <w:rPr>
          <w:rFonts w:ascii="Arial" w:hAnsi="Arial" w:cs="Arial"/>
        </w:rPr>
        <w:t xml:space="preserve"> commut</w:t>
      </w:r>
      <w:r>
        <w:rPr>
          <w:rFonts w:ascii="Arial" w:hAnsi="Arial" w:cs="Arial"/>
        </w:rPr>
        <w:t>e</w:t>
      </w:r>
      <w:r w:rsidRPr="00285FF1">
        <w:rPr>
          <w:rFonts w:ascii="Arial" w:hAnsi="Arial" w:cs="Arial"/>
        </w:rPr>
        <w:t>;</w:t>
      </w:r>
    </w:p>
    <w:p w14:paraId="5E34EEDB" w14:textId="77777777" w:rsidR="004F7F48" w:rsidRPr="00285FF1" w:rsidRDefault="004F7F48" w:rsidP="000815FB">
      <w:pPr>
        <w:pStyle w:val="Default"/>
        <w:numPr>
          <w:ilvl w:val="0"/>
          <w:numId w:val="12"/>
        </w:numPr>
        <w:jc w:val="both"/>
        <w:rPr>
          <w:rFonts w:ascii="Arial" w:hAnsi="Arial" w:cs="Arial"/>
        </w:rPr>
      </w:pPr>
      <w:r>
        <w:rPr>
          <w:rFonts w:ascii="Arial" w:hAnsi="Arial" w:cs="Arial"/>
        </w:rPr>
        <w:t xml:space="preserve">Develop </w:t>
      </w:r>
      <w:r w:rsidRPr="00285FF1">
        <w:rPr>
          <w:rFonts w:ascii="Arial" w:hAnsi="Arial" w:cs="Arial"/>
        </w:rPr>
        <w:t>a place</w:t>
      </w:r>
      <w:r>
        <w:rPr>
          <w:rFonts w:ascii="Arial" w:hAnsi="Arial" w:cs="Arial"/>
        </w:rPr>
        <w:t>-</w:t>
      </w:r>
      <w:r w:rsidRPr="00285FF1">
        <w:rPr>
          <w:rFonts w:ascii="Arial" w:hAnsi="Arial" w:cs="Arial"/>
        </w:rPr>
        <w:t xml:space="preserve">based </w:t>
      </w:r>
      <w:r>
        <w:rPr>
          <w:rFonts w:ascii="Arial" w:hAnsi="Arial" w:cs="Arial"/>
        </w:rPr>
        <w:t>solution, showing</w:t>
      </w:r>
      <w:r w:rsidRPr="00285FF1">
        <w:rPr>
          <w:rFonts w:ascii="Arial" w:hAnsi="Arial" w:cs="Arial"/>
        </w:rPr>
        <w:t xml:space="preserve"> an awareness of existing strengths within communities and outlining how the project will build on those strengths; </w:t>
      </w:r>
    </w:p>
    <w:p w14:paraId="2FBC2FDC" w14:textId="77777777" w:rsidR="004F7F48" w:rsidRPr="00285FF1" w:rsidRDefault="004F7F48" w:rsidP="000815FB">
      <w:pPr>
        <w:pStyle w:val="Default"/>
        <w:numPr>
          <w:ilvl w:val="0"/>
          <w:numId w:val="12"/>
        </w:numPr>
        <w:jc w:val="both"/>
        <w:rPr>
          <w:rFonts w:ascii="Arial" w:hAnsi="Arial" w:cs="Arial"/>
        </w:rPr>
      </w:pPr>
      <w:r w:rsidRPr="00285FF1">
        <w:rPr>
          <w:rFonts w:ascii="Arial" w:hAnsi="Arial" w:cs="Arial"/>
        </w:rPr>
        <w:t>Encourage long term behavioural change</w:t>
      </w:r>
      <w:r>
        <w:rPr>
          <w:rFonts w:ascii="Arial" w:hAnsi="Arial" w:cs="Arial"/>
        </w:rPr>
        <w:t>,</w:t>
      </w:r>
      <w:r w:rsidRPr="00285FF1">
        <w:rPr>
          <w:rFonts w:ascii="Arial" w:hAnsi="Arial" w:cs="Arial"/>
        </w:rPr>
        <w:t xml:space="preserve"> enabl</w:t>
      </w:r>
      <w:r>
        <w:rPr>
          <w:rFonts w:ascii="Arial" w:hAnsi="Arial" w:cs="Arial"/>
        </w:rPr>
        <w:t>ing</w:t>
      </w:r>
      <w:r w:rsidRPr="00285FF1">
        <w:rPr>
          <w:rFonts w:ascii="Arial" w:hAnsi="Arial" w:cs="Arial"/>
        </w:rPr>
        <w:t xml:space="preserve"> people to play an active role in their </w:t>
      </w:r>
      <w:r>
        <w:rPr>
          <w:rFonts w:ascii="Arial" w:hAnsi="Arial" w:cs="Arial"/>
        </w:rPr>
        <w:t xml:space="preserve">own </w:t>
      </w:r>
      <w:r w:rsidRPr="00285FF1">
        <w:rPr>
          <w:rFonts w:ascii="Arial" w:hAnsi="Arial" w:cs="Arial"/>
        </w:rPr>
        <w:t>wellbeing</w:t>
      </w:r>
    </w:p>
    <w:p w14:paraId="7D775347" w14:textId="77777777" w:rsidR="001B76F3" w:rsidRDefault="001B76F3" w:rsidP="004F7F48">
      <w:pPr>
        <w:rPr>
          <w:rFonts w:ascii="Arial" w:hAnsi="Arial" w:cs="Arial"/>
          <w:b/>
          <w:bCs/>
          <w:sz w:val="24"/>
          <w:szCs w:val="24"/>
        </w:rPr>
      </w:pPr>
    </w:p>
    <w:p w14:paraId="4162E8DC" w14:textId="2444C647" w:rsidR="004F7F48" w:rsidRPr="00285FF1" w:rsidRDefault="004F7F48" w:rsidP="004F7F48">
      <w:pPr>
        <w:rPr>
          <w:rFonts w:ascii="Arial" w:hAnsi="Arial" w:cs="Arial"/>
          <w:b/>
          <w:sz w:val="24"/>
          <w:szCs w:val="24"/>
        </w:rPr>
      </w:pPr>
      <w:r w:rsidRPr="00285FF1">
        <w:rPr>
          <w:rFonts w:ascii="Arial" w:hAnsi="Arial" w:cs="Arial"/>
          <w:b/>
          <w:bCs/>
          <w:sz w:val="24"/>
          <w:szCs w:val="24"/>
        </w:rPr>
        <w:lastRenderedPageBreak/>
        <w:t>O</w:t>
      </w:r>
      <w:r>
        <w:rPr>
          <w:rFonts w:ascii="Arial" w:hAnsi="Arial" w:cs="Arial"/>
          <w:b/>
          <w:bCs/>
          <w:sz w:val="24"/>
          <w:szCs w:val="24"/>
        </w:rPr>
        <w:t>ut of Scope</w:t>
      </w:r>
      <w:r w:rsidRPr="00285FF1">
        <w:rPr>
          <w:rFonts w:ascii="Arial" w:hAnsi="Arial" w:cs="Arial"/>
          <w:b/>
          <w:sz w:val="24"/>
          <w:szCs w:val="24"/>
        </w:rPr>
        <w:t xml:space="preserve"> </w:t>
      </w:r>
    </w:p>
    <w:p w14:paraId="0A8C09BB" w14:textId="77777777" w:rsidR="004F7F48" w:rsidRPr="00285FF1" w:rsidRDefault="004F7F48" w:rsidP="004F7F48">
      <w:pPr>
        <w:pStyle w:val="Default"/>
        <w:rPr>
          <w:rFonts w:ascii="Arial" w:hAnsi="Arial" w:cs="Arial"/>
        </w:rPr>
      </w:pPr>
      <w:r w:rsidRPr="00285FF1">
        <w:rPr>
          <w:rFonts w:ascii="Arial" w:hAnsi="Arial" w:cs="Arial"/>
        </w:rPr>
        <w:t xml:space="preserve">We are not looking to fund projects which: </w:t>
      </w:r>
    </w:p>
    <w:p w14:paraId="395DFB30" w14:textId="77777777" w:rsidR="004F7F48" w:rsidRPr="00285FF1" w:rsidRDefault="004F7F48" w:rsidP="004F7F48">
      <w:pPr>
        <w:pStyle w:val="Default"/>
        <w:rPr>
          <w:rFonts w:ascii="Arial" w:hAnsi="Arial" w:cs="Arial"/>
        </w:rPr>
      </w:pPr>
    </w:p>
    <w:p w14:paraId="657A3960" w14:textId="77777777" w:rsidR="004F7F48" w:rsidRPr="00285FF1" w:rsidRDefault="004F7F48" w:rsidP="000815FB">
      <w:pPr>
        <w:pStyle w:val="Default"/>
        <w:numPr>
          <w:ilvl w:val="0"/>
          <w:numId w:val="13"/>
        </w:numPr>
        <w:jc w:val="both"/>
        <w:rPr>
          <w:rFonts w:ascii="Arial" w:hAnsi="Arial" w:cs="Arial"/>
        </w:rPr>
      </w:pPr>
      <w:r w:rsidRPr="00285FF1">
        <w:rPr>
          <w:rFonts w:ascii="Arial" w:hAnsi="Arial" w:cs="Arial"/>
        </w:rPr>
        <w:t>Do not meet the requirements outlined in the scope</w:t>
      </w:r>
    </w:p>
    <w:p w14:paraId="1CF80905" w14:textId="77777777" w:rsidR="004F7F48" w:rsidRPr="00285FF1" w:rsidRDefault="004F7F48" w:rsidP="000815FB">
      <w:pPr>
        <w:pStyle w:val="Default"/>
        <w:numPr>
          <w:ilvl w:val="0"/>
          <w:numId w:val="13"/>
        </w:numPr>
        <w:jc w:val="both"/>
        <w:rPr>
          <w:rFonts w:ascii="Arial" w:hAnsi="Arial" w:cs="Arial"/>
        </w:rPr>
      </w:pPr>
      <w:r w:rsidRPr="00285FF1">
        <w:rPr>
          <w:rFonts w:ascii="Arial" w:hAnsi="Arial" w:cs="Arial"/>
        </w:rPr>
        <w:t>Do not engage with potential future customers to understand needs</w:t>
      </w:r>
    </w:p>
    <w:p w14:paraId="727EC2EE" w14:textId="77777777" w:rsidR="004F7F48" w:rsidRPr="00285FF1" w:rsidRDefault="004F7F48" w:rsidP="000815FB">
      <w:pPr>
        <w:pStyle w:val="Default"/>
        <w:numPr>
          <w:ilvl w:val="0"/>
          <w:numId w:val="13"/>
        </w:numPr>
        <w:jc w:val="both"/>
        <w:rPr>
          <w:rFonts w:ascii="Arial" w:hAnsi="Arial" w:cs="Arial"/>
        </w:rPr>
      </w:pPr>
      <w:r w:rsidRPr="00285FF1">
        <w:rPr>
          <w:rFonts w:ascii="Arial" w:hAnsi="Arial" w:cs="Arial"/>
        </w:rPr>
        <w:t>Cannot be undertaken within the working restrictions of COVID</w:t>
      </w:r>
      <w:r>
        <w:rPr>
          <w:rFonts w:ascii="Arial" w:hAnsi="Arial" w:cs="Arial"/>
        </w:rPr>
        <w:t>-</w:t>
      </w:r>
      <w:r w:rsidRPr="00285FF1">
        <w:rPr>
          <w:rFonts w:ascii="Arial" w:hAnsi="Arial" w:cs="Arial"/>
        </w:rPr>
        <w:t>19</w:t>
      </w:r>
    </w:p>
    <w:p w14:paraId="0409148F" w14:textId="77777777" w:rsidR="004F7F48" w:rsidRPr="00285FF1" w:rsidRDefault="004F7F48" w:rsidP="000815FB">
      <w:pPr>
        <w:pStyle w:val="Default"/>
        <w:numPr>
          <w:ilvl w:val="0"/>
          <w:numId w:val="13"/>
        </w:numPr>
        <w:jc w:val="both"/>
        <w:rPr>
          <w:rFonts w:ascii="Arial" w:hAnsi="Arial" w:cs="Arial"/>
        </w:rPr>
      </w:pPr>
      <w:r w:rsidRPr="00285FF1">
        <w:rPr>
          <w:rFonts w:ascii="Arial" w:hAnsi="Arial" w:cs="Arial"/>
        </w:rPr>
        <w:t>Do not address how any potentially negative outcomes would be managed</w:t>
      </w:r>
    </w:p>
    <w:p w14:paraId="6B665B3B" w14:textId="77777777" w:rsidR="004F7F48" w:rsidRPr="00285FF1" w:rsidRDefault="004F7F48" w:rsidP="000815FB">
      <w:pPr>
        <w:pStyle w:val="Default"/>
        <w:numPr>
          <w:ilvl w:val="0"/>
          <w:numId w:val="13"/>
        </w:numPr>
        <w:jc w:val="both"/>
        <w:rPr>
          <w:rFonts w:ascii="Arial" w:hAnsi="Arial" w:cs="Arial"/>
        </w:rPr>
      </w:pPr>
      <w:r w:rsidRPr="00285FF1">
        <w:rPr>
          <w:rFonts w:ascii="Arial" w:hAnsi="Arial" w:cs="Arial"/>
        </w:rPr>
        <w:t>Do not evidence</w:t>
      </w:r>
      <w:r>
        <w:rPr>
          <w:rFonts w:ascii="Arial" w:hAnsi="Arial" w:cs="Arial"/>
        </w:rPr>
        <w:t xml:space="preserve"> how a</w:t>
      </w:r>
      <w:r w:rsidRPr="00285FF1">
        <w:rPr>
          <w:rFonts w:ascii="Arial" w:hAnsi="Arial" w:cs="Arial"/>
        </w:rPr>
        <w:t xml:space="preserve"> propos</w:t>
      </w:r>
      <w:r>
        <w:rPr>
          <w:rFonts w:ascii="Arial" w:hAnsi="Arial" w:cs="Arial"/>
        </w:rPr>
        <w:t>al will</w:t>
      </w:r>
      <w:r w:rsidRPr="00285FF1">
        <w:rPr>
          <w:rFonts w:ascii="Arial" w:hAnsi="Arial" w:cs="Arial"/>
        </w:rPr>
        <w:t xml:space="preserve"> generate positive economic or societal impact</w:t>
      </w:r>
    </w:p>
    <w:p w14:paraId="50C6E9DB" w14:textId="77777777" w:rsidR="004F7F48" w:rsidRPr="00943336" w:rsidRDefault="004F7F48" w:rsidP="000815FB">
      <w:pPr>
        <w:pStyle w:val="Default"/>
        <w:numPr>
          <w:ilvl w:val="0"/>
          <w:numId w:val="13"/>
        </w:numPr>
        <w:jc w:val="both"/>
        <w:rPr>
          <w:rFonts w:ascii="Arial" w:hAnsi="Arial" w:cs="Arial"/>
        </w:rPr>
      </w:pPr>
      <w:r w:rsidRPr="00285FF1">
        <w:rPr>
          <w:rFonts w:ascii="Arial" w:hAnsi="Arial" w:cs="Arial"/>
        </w:rPr>
        <w:t>Duplicates existing innovation, or work in progress by others</w:t>
      </w:r>
    </w:p>
    <w:p w14:paraId="7A066779" w14:textId="77777777" w:rsidR="004F7F48" w:rsidRPr="00285FF1" w:rsidRDefault="004F7F48" w:rsidP="004F7F48">
      <w:pPr>
        <w:rPr>
          <w:rFonts w:ascii="Arial" w:hAnsi="Arial" w:cs="Arial"/>
          <w:b/>
          <w:bCs/>
          <w:sz w:val="24"/>
          <w:szCs w:val="24"/>
        </w:rPr>
      </w:pPr>
      <w:r w:rsidRPr="00285FF1">
        <w:rPr>
          <w:rFonts w:ascii="Arial" w:hAnsi="Arial" w:cs="Arial"/>
          <w:b/>
          <w:bCs/>
          <w:sz w:val="24"/>
          <w:szCs w:val="24"/>
        </w:rPr>
        <w:br/>
        <w:t>P</w:t>
      </w:r>
      <w:r>
        <w:rPr>
          <w:rFonts w:ascii="Arial" w:hAnsi="Arial" w:cs="Arial"/>
          <w:b/>
          <w:bCs/>
          <w:sz w:val="24"/>
          <w:szCs w:val="24"/>
        </w:rPr>
        <w:t>olicy Context</w:t>
      </w:r>
      <w:r w:rsidRPr="00285FF1">
        <w:rPr>
          <w:rFonts w:ascii="Arial" w:hAnsi="Arial" w:cs="Arial"/>
          <w:b/>
          <w:bCs/>
          <w:sz w:val="24"/>
          <w:szCs w:val="24"/>
        </w:rPr>
        <w:t xml:space="preserve">  </w:t>
      </w:r>
    </w:p>
    <w:p w14:paraId="62BC82E4" w14:textId="77777777" w:rsidR="004F7F48" w:rsidRPr="00285FF1" w:rsidRDefault="004F7F48" w:rsidP="000815FB">
      <w:pPr>
        <w:pStyle w:val="Default"/>
        <w:jc w:val="both"/>
        <w:rPr>
          <w:rFonts w:ascii="Arial" w:hAnsi="Arial" w:cs="Arial"/>
        </w:rPr>
      </w:pPr>
      <w:r w:rsidRPr="00285FF1">
        <w:rPr>
          <w:rFonts w:ascii="Arial" w:hAnsi="Arial" w:cs="Arial"/>
        </w:rPr>
        <w:t>The ‘</w:t>
      </w:r>
      <w:r w:rsidRPr="00285FF1">
        <w:rPr>
          <w:rFonts w:ascii="Arial" w:hAnsi="Arial" w:cs="Arial"/>
          <w:b/>
          <w:bCs/>
        </w:rPr>
        <w:t xml:space="preserve">Wellbeing for Future Generations Act (2015)’ </w:t>
      </w:r>
      <w:r w:rsidRPr="00285FF1">
        <w:rPr>
          <w:rFonts w:ascii="Arial" w:hAnsi="Arial" w:cs="Arial"/>
        </w:rPr>
        <w:t xml:space="preserve">aims to improve the social, economic, environmental and cultural well-being of Wales. The Act sets out seven goals which represent the long term vision for Wales. Public bodies now need to think more about the long-term, work better with people and communities and each other, look to prevent problems and take a more joined-up approach. Public bodies must operate in a way that ensures that the needs of the present are met without compromising the ability of future generations to meet their own needs. Public bodies are required to ensure that when making decisions they take into account the impact they could have on people living their lives in Wales in the future. </w:t>
      </w:r>
    </w:p>
    <w:p w14:paraId="2B04BBCA" w14:textId="77777777" w:rsidR="004F7F48" w:rsidRPr="00285FF1" w:rsidRDefault="004F7F48" w:rsidP="004F7F48">
      <w:pPr>
        <w:pStyle w:val="Default"/>
        <w:rPr>
          <w:rFonts w:ascii="Arial" w:hAnsi="Arial" w:cs="Arial"/>
        </w:rPr>
      </w:pPr>
    </w:p>
    <w:p w14:paraId="6FA4ED8D" w14:textId="77777777" w:rsidR="004F7F48" w:rsidRDefault="004F7F48" w:rsidP="004F7F48">
      <w:pPr>
        <w:pStyle w:val="Default"/>
        <w:shd w:val="clear" w:color="auto" w:fill="FFFFFF" w:themeFill="background1"/>
        <w:rPr>
          <w:rFonts w:ascii="Arial" w:hAnsi="Arial" w:cs="Arial"/>
          <w:b/>
          <w:bCs/>
          <w:color w:val="auto"/>
        </w:rPr>
      </w:pPr>
      <w:r w:rsidRPr="00285FF1">
        <w:rPr>
          <w:rFonts w:ascii="Arial" w:hAnsi="Arial" w:cs="Arial"/>
          <w:b/>
          <w:bCs/>
          <w:color w:val="auto"/>
        </w:rPr>
        <w:t>F</w:t>
      </w:r>
      <w:r>
        <w:rPr>
          <w:rFonts w:ascii="Arial" w:hAnsi="Arial" w:cs="Arial"/>
          <w:b/>
          <w:bCs/>
          <w:color w:val="auto"/>
        </w:rPr>
        <w:t>unding Allocation &amp; Project Details</w:t>
      </w:r>
    </w:p>
    <w:p w14:paraId="253A2AC4" w14:textId="77777777" w:rsidR="004F7F48" w:rsidRPr="00285FF1" w:rsidRDefault="004F7F48" w:rsidP="004F7F48">
      <w:pPr>
        <w:pStyle w:val="Default"/>
        <w:shd w:val="clear" w:color="auto" w:fill="FFFFFF" w:themeFill="background1"/>
        <w:rPr>
          <w:rFonts w:ascii="Arial" w:hAnsi="Arial" w:cs="Arial"/>
        </w:rPr>
      </w:pPr>
    </w:p>
    <w:p w14:paraId="43877473" w14:textId="77777777" w:rsidR="004F7F48" w:rsidRPr="00285FF1" w:rsidRDefault="004F7F48" w:rsidP="000815FB">
      <w:pPr>
        <w:pStyle w:val="Default"/>
        <w:shd w:val="clear" w:color="auto" w:fill="FFFFFF" w:themeFill="background1"/>
        <w:jc w:val="both"/>
        <w:rPr>
          <w:rFonts w:ascii="Arial" w:hAnsi="Arial" w:cs="Arial"/>
        </w:rPr>
      </w:pPr>
      <w:r w:rsidRPr="00285FF1">
        <w:rPr>
          <w:rFonts w:ascii="Arial" w:hAnsi="Arial" w:cs="Arial"/>
        </w:rPr>
        <w:t xml:space="preserve">The purpose of this challenge is to deliver a Phase 1 </w:t>
      </w:r>
      <w:r>
        <w:rPr>
          <w:rFonts w:ascii="Arial" w:hAnsi="Arial" w:cs="Arial"/>
        </w:rPr>
        <w:t>-</w:t>
      </w:r>
      <w:r w:rsidRPr="00285FF1">
        <w:rPr>
          <w:rFonts w:ascii="Arial" w:hAnsi="Arial" w:cs="Arial"/>
        </w:rPr>
        <w:t>Technical Feasibility study. There is the</w:t>
      </w:r>
      <w:r>
        <w:rPr>
          <w:rFonts w:ascii="Arial" w:hAnsi="Arial" w:cs="Arial"/>
        </w:rPr>
        <w:t>n</w:t>
      </w:r>
      <w:r w:rsidRPr="00285FF1">
        <w:rPr>
          <w:rFonts w:ascii="Arial" w:hAnsi="Arial" w:cs="Arial"/>
        </w:rPr>
        <w:t xml:space="preserve"> potential </w:t>
      </w:r>
      <w:r>
        <w:rPr>
          <w:rFonts w:ascii="Arial" w:hAnsi="Arial" w:cs="Arial"/>
        </w:rPr>
        <w:t>to</w:t>
      </w:r>
      <w:r w:rsidRPr="00285FF1">
        <w:rPr>
          <w:rFonts w:ascii="Arial" w:hAnsi="Arial" w:cs="Arial"/>
        </w:rPr>
        <w:t xml:space="preserve"> proceed to Phase 2</w:t>
      </w:r>
      <w:r>
        <w:rPr>
          <w:rFonts w:ascii="Arial" w:hAnsi="Arial" w:cs="Arial"/>
        </w:rPr>
        <w:t xml:space="preserve"> -</w:t>
      </w:r>
      <w:r w:rsidRPr="00285FF1">
        <w:rPr>
          <w:rFonts w:ascii="Arial" w:hAnsi="Arial" w:cs="Arial"/>
        </w:rPr>
        <w:t xml:space="preserve"> Prototype Development and Evaluation</w:t>
      </w:r>
      <w:r>
        <w:rPr>
          <w:rFonts w:ascii="Arial" w:hAnsi="Arial" w:cs="Arial"/>
        </w:rPr>
        <w:t xml:space="preserve">, </w:t>
      </w:r>
      <w:r w:rsidRPr="00285FF1">
        <w:rPr>
          <w:rFonts w:ascii="Arial" w:hAnsi="Arial" w:cs="Arial"/>
        </w:rPr>
        <w:t>depend</w:t>
      </w:r>
      <w:r>
        <w:rPr>
          <w:rFonts w:ascii="Arial" w:hAnsi="Arial" w:cs="Arial"/>
        </w:rPr>
        <w:t>ing</w:t>
      </w:r>
      <w:r w:rsidRPr="00285FF1">
        <w:rPr>
          <w:rFonts w:ascii="Arial" w:hAnsi="Arial" w:cs="Arial"/>
        </w:rPr>
        <w:t xml:space="preserve"> on the outcomes from </w:t>
      </w:r>
      <w:r>
        <w:rPr>
          <w:rFonts w:ascii="Arial" w:hAnsi="Arial" w:cs="Arial"/>
        </w:rPr>
        <w:t>P</w:t>
      </w:r>
      <w:r w:rsidRPr="00285FF1">
        <w:rPr>
          <w:rFonts w:ascii="Arial" w:hAnsi="Arial" w:cs="Arial"/>
        </w:rPr>
        <w:t>hase 1.</w:t>
      </w:r>
    </w:p>
    <w:p w14:paraId="3E8B320D" w14:textId="77777777" w:rsidR="004F7F48" w:rsidRPr="00285FF1" w:rsidRDefault="004F7F48" w:rsidP="000815FB">
      <w:pPr>
        <w:pStyle w:val="Default"/>
        <w:shd w:val="clear" w:color="auto" w:fill="FFFFFF" w:themeFill="background1"/>
        <w:jc w:val="both"/>
        <w:rPr>
          <w:rFonts w:ascii="Arial" w:hAnsi="Arial" w:cs="Arial"/>
        </w:rPr>
      </w:pPr>
    </w:p>
    <w:p w14:paraId="7D0BE121" w14:textId="77777777" w:rsidR="004F7F48" w:rsidRPr="00285FF1" w:rsidRDefault="004F7F48" w:rsidP="000815FB">
      <w:pPr>
        <w:pStyle w:val="Default"/>
        <w:shd w:val="clear" w:color="auto" w:fill="FFFFFF" w:themeFill="background1"/>
        <w:jc w:val="both"/>
        <w:rPr>
          <w:rFonts w:ascii="Arial" w:hAnsi="Arial" w:cs="Arial"/>
        </w:rPr>
      </w:pPr>
      <w:r w:rsidRPr="00285FF1">
        <w:rPr>
          <w:rFonts w:ascii="Arial" w:hAnsi="Arial" w:cs="Arial"/>
          <w:b/>
        </w:rPr>
        <w:t>Phase 1: technical feasibility</w:t>
      </w:r>
      <w:r>
        <w:rPr>
          <w:rFonts w:ascii="Arial" w:hAnsi="Arial" w:cs="Arial"/>
          <w:b/>
        </w:rPr>
        <w:t xml:space="preserve"> - </w:t>
      </w:r>
      <w:r w:rsidRPr="00285FF1">
        <w:rPr>
          <w:rFonts w:ascii="Arial" w:hAnsi="Arial" w:cs="Arial"/>
        </w:rPr>
        <w:t xml:space="preserve">This study should result in a technical and commercial specification and detailed design package for a digital solution.  </w:t>
      </w:r>
    </w:p>
    <w:p w14:paraId="4BC8A8F9" w14:textId="77777777" w:rsidR="004F7F48" w:rsidRPr="00285FF1" w:rsidRDefault="004F7F48" w:rsidP="000815FB">
      <w:pPr>
        <w:pStyle w:val="Default"/>
        <w:shd w:val="clear" w:color="auto" w:fill="FFFFFF" w:themeFill="background1"/>
        <w:jc w:val="both"/>
        <w:rPr>
          <w:rFonts w:ascii="Arial" w:hAnsi="Arial" w:cs="Arial"/>
        </w:rPr>
      </w:pPr>
    </w:p>
    <w:p w14:paraId="6C072734" w14:textId="77777777" w:rsidR="004F7F48" w:rsidRPr="00285FF1" w:rsidRDefault="004F7F48" w:rsidP="000815FB">
      <w:pPr>
        <w:pStyle w:val="Default"/>
        <w:shd w:val="clear" w:color="auto" w:fill="FFFFFF" w:themeFill="background1"/>
        <w:jc w:val="both"/>
        <w:rPr>
          <w:rFonts w:ascii="Arial" w:hAnsi="Arial" w:cs="Arial"/>
        </w:rPr>
      </w:pPr>
      <w:r w:rsidRPr="00285FF1">
        <w:rPr>
          <w:rFonts w:ascii="Arial" w:hAnsi="Arial" w:cs="Arial"/>
        </w:rPr>
        <w:t>The first phase involves feasibility study research and development (R&amp;D) contracts being awarded up to £50,000, including VAT. Due to the range of themes outlined in the brief, assessments will be made on a portfolio approach.</w:t>
      </w:r>
    </w:p>
    <w:p w14:paraId="6977F26B" w14:textId="77777777" w:rsidR="004F7F48" w:rsidRPr="00285FF1" w:rsidRDefault="004F7F48" w:rsidP="000815FB">
      <w:pPr>
        <w:pStyle w:val="Default"/>
        <w:shd w:val="clear" w:color="auto" w:fill="FFFFFF" w:themeFill="background1"/>
        <w:jc w:val="both"/>
        <w:rPr>
          <w:rFonts w:ascii="Arial" w:hAnsi="Arial" w:cs="Arial"/>
        </w:rPr>
      </w:pPr>
    </w:p>
    <w:p w14:paraId="399BEEE1" w14:textId="77777777" w:rsidR="004F7F48" w:rsidRPr="00F7193A" w:rsidRDefault="004F7F48" w:rsidP="000815FB">
      <w:pPr>
        <w:pStyle w:val="Default"/>
        <w:shd w:val="clear" w:color="auto" w:fill="FFFFFF" w:themeFill="background1"/>
        <w:jc w:val="both"/>
        <w:rPr>
          <w:rFonts w:ascii="Arial" w:hAnsi="Arial" w:cs="Arial"/>
        </w:rPr>
      </w:pPr>
      <w:r w:rsidRPr="00285FF1">
        <w:rPr>
          <w:rFonts w:ascii="Arial" w:hAnsi="Arial" w:cs="Arial"/>
          <w:b/>
        </w:rPr>
        <w:t>Phase 2: prototype development and evaluation</w:t>
      </w:r>
      <w:r>
        <w:rPr>
          <w:rFonts w:ascii="Arial" w:hAnsi="Arial" w:cs="Arial"/>
          <w:b/>
        </w:rPr>
        <w:t xml:space="preserve"> – </w:t>
      </w:r>
      <w:r w:rsidRPr="00287B84">
        <w:rPr>
          <w:rFonts w:ascii="Arial" w:hAnsi="Arial" w:cs="Arial"/>
        </w:rPr>
        <w:t>This should</w:t>
      </w:r>
      <w:r w:rsidRPr="00285FF1">
        <w:rPr>
          <w:rFonts w:ascii="Arial" w:hAnsi="Arial" w:cs="Arial"/>
        </w:rPr>
        <w:t xml:space="preserve"> </w:t>
      </w:r>
      <w:r w:rsidRPr="00F7193A">
        <w:rPr>
          <w:rFonts w:ascii="Arial" w:hAnsi="Arial" w:cs="Arial"/>
        </w:rPr>
        <w:t>result in a limited production demonstrator or pilot programme to be tested in conjunction with an end user(s). The 2 projects from Phase 1 assessed to have the greatest impact will have the opportunity to access Phase 2 funding up to £200,000, subject to budget availability from Welsh Government.</w:t>
      </w:r>
    </w:p>
    <w:p w14:paraId="2E27F8D1" w14:textId="77777777" w:rsidR="004F7F48" w:rsidRPr="00F7193A" w:rsidRDefault="004F7F48" w:rsidP="000815FB">
      <w:pPr>
        <w:pStyle w:val="Default"/>
        <w:shd w:val="clear" w:color="auto" w:fill="FFFFFF" w:themeFill="background1"/>
        <w:jc w:val="both"/>
        <w:rPr>
          <w:rFonts w:ascii="Arial" w:hAnsi="Arial" w:cs="Arial"/>
        </w:rPr>
      </w:pPr>
    </w:p>
    <w:p w14:paraId="42DD62A1" w14:textId="77777777" w:rsidR="001B76F3" w:rsidRDefault="004F7F48" w:rsidP="001B76F3">
      <w:pPr>
        <w:pStyle w:val="Default"/>
        <w:shd w:val="clear" w:color="auto" w:fill="FFFFFF" w:themeFill="background1"/>
        <w:jc w:val="both"/>
        <w:rPr>
          <w:rFonts w:ascii="Arial" w:hAnsi="Arial" w:cs="Arial"/>
        </w:rPr>
      </w:pPr>
      <w:r w:rsidRPr="00F7193A">
        <w:rPr>
          <w:rFonts w:ascii="Arial" w:hAnsi="Arial" w:cs="Arial"/>
        </w:rPr>
        <w:t>Other Public sector challenge fund competitions are due to commence within South East region of Wales from other funders.  Consideration will be made if these competitive funding options are alternative or more appropriate to your project and we can provide further details.</w:t>
      </w:r>
    </w:p>
    <w:p w14:paraId="2823498C" w14:textId="5ABA9470" w:rsidR="004F7F48" w:rsidRPr="00285FF1" w:rsidRDefault="004F7F48" w:rsidP="001B76F3">
      <w:pPr>
        <w:pStyle w:val="Default"/>
        <w:shd w:val="clear" w:color="auto" w:fill="FFFFFF" w:themeFill="background1"/>
        <w:jc w:val="both"/>
        <w:rPr>
          <w:rFonts w:ascii="Arial" w:hAnsi="Arial" w:cs="Arial"/>
        </w:rPr>
      </w:pPr>
      <w:r w:rsidRPr="00285FF1">
        <w:rPr>
          <w:rFonts w:ascii="Arial" w:hAnsi="Arial" w:cs="Arial"/>
        </w:rPr>
        <w:lastRenderedPageBreak/>
        <w:t>Your application must:</w:t>
      </w:r>
    </w:p>
    <w:p w14:paraId="6CC94ED5" w14:textId="77777777" w:rsidR="004F7F48" w:rsidRPr="00285FF1" w:rsidRDefault="004F7F48" w:rsidP="000815FB">
      <w:pPr>
        <w:pStyle w:val="ListParagraph"/>
        <w:numPr>
          <w:ilvl w:val="0"/>
          <w:numId w:val="18"/>
        </w:numPr>
        <w:shd w:val="clear" w:color="auto" w:fill="FFFFFF" w:themeFill="background1"/>
        <w:jc w:val="both"/>
        <w:rPr>
          <w:rFonts w:ascii="Arial" w:hAnsi="Arial" w:cs="Arial"/>
          <w:sz w:val="24"/>
          <w:szCs w:val="24"/>
        </w:rPr>
      </w:pPr>
      <w:r w:rsidRPr="00285FF1">
        <w:rPr>
          <w:rFonts w:ascii="Arial" w:hAnsi="Arial" w:cs="Arial"/>
          <w:sz w:val="24"/>
          <w:szCs w:val="24"/>
        </w:rPr>
        <w:t>demonstrate a clear plan for commercialisation and a route to market for affordable, developed solutions</w:t>
      </w:r>
      <w:r>
        <w:rPr>
          <w:rFonts w:ascii="Arial" w:hAnsi="Arial" w:cs="Arial"/>
          <w:sz w:val="24"/>
          <w:szCs w:val="24"/>
        </w:rPr>
        <w:t>;</w:t>
      </w:r>
    </w:p>
    <w:p w14:paraId="01E22C75" w14:textId="77777777" w:rsidR="004F7F48" w:rsidRPr="00285FF1" w:rsidRDefault="004F7F48" w:rsidP="000815FB">
      <w:pPr>
        <w:pStyle w:val="ListParagraph"/>
        <w:numPr>
          <w:ilvl w:val="0"/>
          <w:numId w:val="18"/>
        </w:numPr>
        <w:shd w:val="clear" w:color="auto" w:fill="FFFFFF" w:themeFill="background1"/>
        <w:jc w:val="both"/>
        <w:rPr>
          <w:rFonts w:ascii="Arial" w:hAnsi="Arial" w:cs="Arial"/>
          <w:sz w:val="24"/>
          <w:szCs w:val="24"/>
        </w:rPr>
      </w:pPr>
      <w:r w:rsidRPr="00285FF1">
        <w:rPr>
          <w:rFonts w:ascii="Arial" w:hAnsi="Arial" w:cs="Arial"/>
          <w:sz w:val="24"/>
          <w:szCs w:val="24"/>
        </w:rPr>
        <w:t>set out clearly how solutions might be tested in a representative or real world setting as part of phase 2</w:t>
      </w:r>
      <w:r>
        <w:rPr>
          <w:rFonts w:ascii="Arial" w:hAnsi="Arial" w:cs="Arial"/>
          <w:sz w:val="24"/>
          <w:szCs w:val="24"/>
        </w:rPr>
        <w:t>;</w:t>
      </w:r>
    </w:p>
    <w:p w14:paraId="5CD02758" w14:textId="77777777" w:rsidR="004F7F48" w:rsidRPr="00285FF1" w:rsidRDefault="004F7F48" w:rsidP="000815FB">
      <w:pPr>
        <w:pStyle w:val="ListParagraph"/>
        <w:numPr>
          <w:ilvl w:val="0"/>
          <w:numId w:val="18"/>
        </w:numPr>
        <w:shd w:val="clear" w:color="auto" w:fill="FFFFFF" w:themeFill="background1"/>
        <w:jc w:val="both"/>
        <w:rPr>
          <w:rFonts w:ascii="Arial" w:hAnsi="Arial" w:cs="Arial"/>
          <w:sz w:val="24"/>
          <w:szCs w:val="24"/>
        </w:rPr>
      </w:pPr>
      <w:r w:rsidRPr="00285FF1">
        <w:rPr>
          <w:rFonts w:ascii="Arial" w:hAnsi="Arial" w:cs="Arial"/>
          <w:sz w:val="24"/>
          <w:szCs w:val="24"/>
        </w:rPr>
        <w:t>explain the potential positive contribution to the goals of Wellbeing of Future Generations (Wales) Act</w:t>
      </w:r>
      <w:r>
        <w:rPr>
          <w:rFonts w:ascii="Arial" w:hAnsi="Arial" w:cs="Arial"/>
          <w:sz w:val="24"/>
          <w:szCs w:val="24"/>
        </w:rPr>
        <w:t>;</w:t>
      </w:r>
      <w:r w:rsidRPr="00285FF1">
        <w:rPr>
          <w:rFonts w:ascii="Arial" w:hAnsi="Arial" w:cs="Arial"/>
          <w:sz w:val="24"/>
          <w:szCs w:val="24"/>
        </w:rPr>
        <w:t xml:space="preserve"> </w:t>
      </w:r>
    </w:p>
    <w:p w14:paraId="38824692" w14:textId="77777777" w:rsidR="004F7F48" w:rsidRPr="00285FF1" w:rsidRDefault="004F7F48" w:rsidP="000815FB">
      <w:pPr>
        <w:pStyle w:val="ListParagraph"/>
        <w:numPr>
          <w:ilvl w:val="0"/>
          <w:numId w:val="18"/>
        </w:numPr>
        <w:shd w:val="clear" w:color="auto" w:fill="FFFFFF" w:themeFill="background1"/>
        <w:jc w:val="both"/>
        <w:rPr>
          <w:rFonts w:ascii="Arial" w:hAnsi="Arial" w:cs="Arial"/>
          <w:sz w:val="24"/>
          <w:szCs w:val="24"/>
        </w:rPr>
      </w:pPr>
      <w:r w:rsidRPr="00285FF1">
        <w:rPr>
          <w:rFonts w:ascii="Arial" w:hAnsi="Arial" w:cs="Arial"/>
          <w:sz w:val="24"/>
          <w:szCs w:val="24"/>
        </w:rPr>
        <w:t>consider, and address where necessary, equality, diversity and inclusion aspects across your project, your sector</w:t>
      </w:r>
      <w:r>
        <w:rPr>
          <w:rFonts w:ascii="Arial" w:hAnsi="Arial" w:cs="Arial"/>
          <w:sz w:val="24"/>
          <w:szCs w:val="24"/>
        </w:rPr>
        <w:t>(</w:t>
      </w:r>
      <w:r w:rsidRPr="00285FF1">
        <w:rPr>
          <w:rFonts w:ascii="Arial" w:hAnsi="Arial" w:cs="Arial"/>
          <w:sz w:val="24"/>
          <w:szCs w:val="24"/>
        </w:rPr>
        <w:t>s) and society</w:t>
      </w:r>
      <w:r>
        <w:rPr>
          <w:rFonts w:ascii="Arial" w:hAnsi="Arial" w:cs="Arial"/>
          <w:sz w:val="24"/>
          <w:szCs w:val="24"/>
        </w:rPr>
        <w:t>;</w:t>
      </w:r>
    </w:p>
    <w:p w14:paraId="78DA1338" w14:textId="77777777" w:rsidR="004F7F48" w:rsidRPr="00285FF1" w:rsidRDefault="004F7F48" w:rsidP="000815FB">
      <w:pPr>
        <w:pStyle w:val="ListParagraph"/>
        <w:numPr>
          <w:ilvl w:val="0"/>
          <w:numId w:val="18"/>
        </w:numPr>
        <w:shd w:val="clear" w:color="auto" w:fill="FFFFFF" w:themeFill="background1"/>
        <w:jc w:val="both"/>
        <w:rPr>
          <w:rFonts w:ascii="Arial" w:hAnsi="Arial" w:cs="Arial"/>
          <w:sz w:val="24"/>
          <w:szCs w:val="24"/>
        </w:rPr>
      </w:pPr>
      <w:r w:rsidRPr="00285FF1">
        <w:rPr>
          <w:rFonts w:ascii="Arial" w:hAnsi="Arial" w:cs="Arial"/>
          <w:sz w:val="24"/>
          <w:szCs w:val="24"/>
        </w:rPr>
        <w:t>address how any potentially negative outcomes would be managed</w:t>
      </w:r>
    </w:p>
    <w:p w14:paraId="612056C9" w14:textId="77777777" w:rsidR="004F7F48" w:rsidRPr="00285FF1" w:rsidRDefault="004F7F48" w:rsidP="000815FB">
      <w:pPr>
        <w:pStyle w:val="ListParagraph"/>
        <w:numPr>
          <w:ilvl w:val="0"/>
          <w:numId w:val="18"/>
        </w:numPr>
        <w:shd w:val="clear" w:color="auto" w:fill="FFFFFF" w:themeFill="background1"/>
        <w:jc w:val="both"/>
        <w:rPr>
          <w:rFonts w:ascii="Arial" w:hAnsi="Arial" w:cs="Arial"/>
          <w:sz w:val="24"/>
          <w:szCs w:val="24"/>
        </w:rPr>
      </w:pPr>
      <w:r w:rsidRPr="00285FF1">
        <w:rPr>
          <w:rFonts w:ascii="Arial" w:hAnsi="Arial" w:cs="Arial"/>
          <w:sz w:val="24"/>
          <w:szCs w:val="24"/>
        </w:rPr>
        <w:t>work throughout with at least one potential future customer who might use your solution when it comes to market</w:t>
      </w:r>
    </w:p>
    <w:p w14:paraId="30AE3835" w14:textId="77777777" w:rsidR="004F7F48" w:rsidRPr="00285FF1" w:rsidRDefault="004F7F48" w:rsidP="004F7F48">
      <w:pPr>
        <w:pStyle w:val="Default"/>
        <w:shd w:val="clear" w:color="auto" w:fill="FFFFFF" w:themeFill="background1"/>
        <w:rPr>
          <w:rFonts w:ascii="Arial" w:hAnsi="Arial" w:cs="Arial"/>
          <w:b/>
          <w:bCs/>
          <w:color w:val="auto"/>
        </w:rPr>
      </w:pPr>
      <w:r w:rsidRPr="00285FF1">
        <w:rPr>
          <w:rFonts w:ascii="Arial" w:hAnsi="Arial" w:cs="Arial"/>
          <w:b/>
          <w:bCs/>
          <w:color w:val="auto"/>
        </w:rPr>
        <w:t>A</w:t>
      </w:r>
      <w:r>
        <w:rPr>
          <w:rFonts w:ascii="Arial" w:hAnsi="Arial" w:cs="Arial"/>
          <w:b/>
          <w:bCs/>
          <w:color w:val="auto"/>
        </w:rPr>
        <w:t>pplication Process</w:t>
      </w:r>
    </w:p>
    <w:p w14:paraId="26AF2545" w14:textId="77777777" w:rsidR="004F7F48" w:rsidRPr="00285FF1" w:rsidRDefault="004F7F48" w:rsidP="004F7F48">
      <w:pPr>
        <w:pStyle w:val="Default"/>
        <w:shd w:val="clear" w:color="auto" w:fill="FFFFFF" w:themeFill="background1"/>
        <w:rPr>
          <w:rFonts w:ascii="Arial" w:hAnsi="Arial" w:cs="Arial"/>
          <w:color w:val="auto"/>
        </w:rPr>
      </w:pPr>
    </w:p>
    <w:p w14:paraId="28357DA4" w14:textId="7B19BDAA" w:rsidR="004F7F48" w:rsidRPr="00285FF1" w:rsidRDefault="004F7F48" w:rsidP="004F7F48">
      <w:pPr>
        <w:shd w:val="clear" w:color="auto" w:fill="FFFFFF" w:themeFill="background1"/>
        <w:spacing w:after="0"/>
        <w:rPr>
          <w:rFonts w:ascii="Arial" w:hAnsi="Arial" w:cs="Arial"/>
          <w:sz w:val="24"/>
          <w:szCs w:val="24"/>
        </w:rPr>
      </w:pPr>
      <w:r w:rsidRPr="00285FF1">
        <w:rPr>
          <w:rFonts w:ascii="Arial" w:hAnsi="Arial" w:cs="Arial"/>
          <w:sz w:val="24"/>
          <w:szCs w:val="24"/>
        </w:rPr>
        <w:t xml:space="preserve">Directions on how to enter this competition can be found </w:t>
      </w:r>
      <w:r w:rsidRPr="000815FB">
        <w:rPr>
          <w:rFonts w:ascii="Arial" w:hAnsi="Arial" w:cs="Arial"/>
          <w:sz w:val="24"/>
          <w:szCs w:val="24"/>
        </w:rPr>
        <w:t xml:space="preserve">via  </w:t>
      </w:r>
      <w:hyperlink r:id="rId13" w:history="1">
        <w:proofErr w:type="spellStart"/>
        <w:r w:rsidR="000815FB" w:rsidRPr="000815FB">
          <w:rPr>
            <w:rStyle w:val="Hyperlink"/>
            <w:rFonts w:ascii="Arial" w:hAnsi="Arial" w:cs="Arial"/>
            <w:sz w:val="24"/>
            <w:szCs w:val="24"/>
          </w:rPr>
          <w:t>sdi.click</w:t>
        </w:r>
        <w:proofErr w:type="spellEnd"/>
        <w:r w:rsidR="000815FB" w:rsidRPr="000815FB">
          <w:rPr>
            <w:rStyle w:val="Hyperlink"/>
            <w:rFonts w:ascii="Arial" w:hAnsi="Arial" w:cs="Arial"/>
            <w:sz w:val="24"/>
            <w:szCs w:val="24"/>
          </w:rPr>
          <w:t>/</w:t>
        </w:r>
        <w:proofErr w:type="spellStart"/>
        <w:r w:rsidR="000815FB" w:rsidRPr="000815FB">
          <w:rPr>
            <w:rStyle w:val="Hyperlink"/>
            <w:rFonts w:ascii="Arial" w:hAnsi="Arial" w:cs="Arial"/>
            <w:sz w:val="24"/>
            <w:szCs w:val="24"/>
          </w:rPr>
          <w:t>betterlives</w:t>
        </w:r>
        <w:proofErr w:type="spellEnd"/>
      </w:hyperlink>
    </w:p>
    <w:p w14:paraId="2721D18C" w14:textId="77777777" w:rsidR="004F7F48" w:rsidRPr="00285FF1" w:rsidRDefault="004F7F48" w:rsidP="004F7F48">
      <w:pPr>
        <w:shd w:val="clear" w:color="auto" w:fill="FFFFFF" w:themeFill="background1"/>
        <w:spacing w:after="0"/>
        <w:rPr>
          <w:rFonts w:ascii="Arial" w:hAnsi="Arial" w:cs="Arial"/>
          <w:sz w:val="24"/>
          <w:szCs w:val="24"/>
        </w:rPr>
      </w:pPr>
    </w:p>
    <w:p w14:paraId="5770C0F3" w14:textId="77777777" w:rsidR="004F7F48" w:rsidRPr="00285FF1" w:rsidRDefault="004F7F48" w:rsidP="004F7F48">
      <w:pPr>
        <w:pStyle w:val="Default"/>
        <w:shd w:val="clear" w:color="auto" w:fill="FFFFFF" w:themeFill="background1"/>
        <w:rPr>
          <w:rFonts w:ascii="Arial" w:hAnsi="Arial" w:cs="Arial"/>
          <w:b/>
          <w:bCs/>
          <w:color w:val="auto"/>
        </w:rPr>
      </w:pPr>
      <w:r w:rsidRPr="00285FF1">
        <w:rPr>
          <w:rFonts w:ascii="Arial" w:hAnsi="Arial" w:cs="Arial"/>
          <w:b/>
          <w:bCs/>
          <w:color w:val="auto"/>
        </w:rPr>
        <w:t>KEY DATES</w:t>
      </w:r>
    </w:p>
    <w:p w14:paraId="1BA702FF" w14:textId="77777777" w:rsidR="004F7F48" w:rsidRPr="00285FF1" w:rsidRDefault="004F7F48" w:rsidP="004F7F48">
      <w:pPr>
        <w:pStyle w:val="Default"/>
        <w:shd w:val="clear" w:color="auto" w:fill="FFFFFF" w:themeFill="background1"/>
        <w:rPr>
          <w:rFonts w:ascii="Arial" w:hAnsi="Arial" w:cs="Arial"/>
          <w:b/>
          <w:bCs/>
          <w:color w:val="auto"/>
        </w:rPr>
      </w:pPr>
    </w:p>
    <w:tbl>
      <w:tblPr>
        <w:tblW w:w="0" w:type="auto"/>
        <w:tblCellMar>
          <w:top w:w="15" w:type="dxa"/>
          <w:left w:w="15" w:type="dxa"/>
          <w:bottom w:w="15" w:type="dxa"/>
          <w:right w:w="15" w:type="dxa"/>
        </w:tblCellMar>
        <w:tblLook w:val="04A0" w:firstRow="1" w:lastRow="0" w:firstColumn="1" w:lastColumn="0" w:noHBand="0" w:noVBand="1"/>
      </w:tblPr>
      <w:tblGrid>
        <w:gridCol w:w="4248"/>
        <w:gridCol w:w="2693"/>
      </w:tblGrid>
      <w:tr w:rsidR="00C307B4" w:rsidRPr="00C307B4" w14:paraId="5015E74A" w14:textId="77777777" w:rsidTr="00C307B4">
        <w:tc>
          <w:tcPr>
            <w:tcW w:w="4248" w:type="dxa"/>
            <w:tcBorders>
              <w:top w:val="single" w:sz="8" w:space="0" w:color="auto"/>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hideMark/>
          </w:tcPr>
          <w:p w14:paraId="0D806938"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Open date </w:t>
            </w:r>
          </w:p>
        </w:tc>
        <w:tc>
          <w:tcPr>
            <w:tcW w:w="2693" w:type="dxa"/>
            <w:tcBorders>
              <w:top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hideMark/>
          </w:tcPr>
          <w:p w14:paraId="125132C8"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4th November 2020 </w:t>
            </w:r>
          </w:p>
        </w:tc>
      </w:tr>
      <w:tr w:rsidR="00C307B4" w:rsidRPr="00C307B4" w14:paraId="7F2EB8D8" w14:textId="77777777" w:rsidTr="00C307B4">
        <w:tc>
          <w:tcPr>
            <w:tcW w:w="4248" w:type="dxa"/>
            <w:tcBorders>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hideMark/>
          </w:tcPr>
          <w:p w14:paraId="7356EA68"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Close date </w:t>
            </w:r>
          </w:p>
        </w:tc>
        <w:tc>
          <w:tcPr>
            <w:tcW w:w="2693" w:type="dxa"/>
            <w:tcBorders>
              <w:bottom w:val="single" w:sz="8" w:space="0" w:color="auto"/>
              <w:right w:val="single" w:sz="8" w:space="0" w:color="auto"/>
            </w:tcBorders>
            <w:shd w:val="clear" w:color="auto" w:fill="auto"/>
            <w:tcMar>
              <w:top w:w="15" w:type="dxa"/>
              <w:left w:w="108" w:type="dxa"/>
              <w:bottom w:w="15" w:type="dxa"/>
              <w:right w:w="108" w:type="dxa"/>
            </w:tcMar>
            <w:vAlign w:val="center"/>
            <w:hideMark/>
          </w:tcPr>
          <w:p w14:paraId="686B8087"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27</w:t>
            </w:r>
            <w:r w:rsidRPr="00C307B4">
              <w:rPr>
                <w:rFonts w:ascii="Arial" w:hAnsi="Arial" w:cs="Arial"/>
                <w:sz w:val="24"/>
                <w:szCs w:val="24"/>
                <w:vertAlign w:val="superscript"/>
              </w:rPr>
              <w:t>th</w:t>
            </w:r>
            <w:r w:rsidRPr="00C307B4">
              <w:rPr>
                <w:rFonts w:ascii="Arial" w:hAnsi="Arial" w:cs="Arial"/>
                <w:sz w:val="24"/>
                <w:szCs w:val="24"/>
              </w:rPr>
              <w:t xml:space="preserve"> November 2020 </w:t>
            </w:r>
          </w:p>
        </w:tc>
      </w:tr>
      <w:tr w:rsidR="00C307B4" w:rsidRPr="00C307B4" w14:paraId="33C8D516" w14:textId="77777777" w:rsidTr="00C307B4">
        <w:tc>
          <w:tcPr>
            <w:tcW w:w="4248" w:type="dxa"/>
            <w:tcBorders>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hideMark/>
          </w:tcPr>
          <w:p w14:paraId="3E7635B3"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Briefing event </w:t>
            </w:r>
          </w:p>
        </w:tc>
        <w:tc>
          <w:tcPr>
            <w:tcW w:w="2693" w:type="dxa"/>
            <w:tcBorders>
              <w:bottom w:val="single" w:sz="8" w:space="0" w:color="auto"/>
              <w:right w:val="single" w:sz="8" w:space="0" w:color="auto"/>
            </w:tcBorders>
            <w:shd w:val="clear" w:color="auto" w:fill="auto"/>
            <w:tcMar>
              <w:top w:w="15" w:type="dxa"/>
              <w:left w:w="108" w:type="dxa"/>
              <w:bottom w:w="15" w:type="dxa"/>
              <w:right w:w="108" w:type="dxa"/>
            </w:tcMar>
            <w:vAlign w:val="center"/>
            <w:hideMark/>
          </w:tcPr>
          <w:p w14:paraId="57F6D7FC"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12</w:t>
            </w:r>
            <w:r w:rsidRPr="00C307B4">
              <w:rPr>
                <w:rFonts w:ascii="Arial" w:hAnsi="Arial" w:cs="Arial"/>
                <w:sz w:val="24"/>
                <w:szCs w:val="24"/>
                <w:vertAlign w:val="superscript"/>
              </w:rPr>
              <w:t>th</w:t>
            </w:r>
            <w:r w:rsidRPr="00C307B4">
              <w:rPr>
                <w:rFonts w:ascii="Arial" w:hAnsi="Arial" w:cs="Arial"/>
                <w:sz w:val="24"/>
                <w:szCs w:val="24"/>
              </w:rPr>
              <w:t xml:space="preserve"> November 2020 </w:t>
            </w:r>
          </w:p>
        </w:tc>
      </w:tr>
      <w:tr w:rsidR="00C307B4" w:rsidRPr="00C307B4" w14:paraId="35EB2B32" w14:textId="77777777" w:rsidTr="00C307B4">
        <w:tc>
          <w:tcPr>
            <w:tcW w:w="4248" w:type="dxa"/>
            <w:tcBorders>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hideMark/>
          </w:tcPr>
          <w:p w14:paraId="3AA36E1B"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Meet and Greet with Suppliers’  </w:t>
            </w:r>
          </w:p>
        </w:tc>
        <w:tc>
          <w:tcPr>
            <w:tcW w:w="2693" w:type="dxa"/>
            <w:tcBorders>
              <w:bottom w:val="single" w:sz="8" w:space="0" w:color="auto"/>
              <w:right w:val="single" w:sz="8" w:space="0" w:color="auto"/>
            </w:tcBorders>
            <w:shd w:val="clear" w:color="auto" w:fill="auto"/>
            <w:tcMar>
              <w:top w:w="15" w:type="dxa"/>
              <w:left w:w="108" w:type="dxa"/>
              <w:bottom w:w="15" w:type="dxa"/>
              <w:right w:w="108" w:type="dxa"/>
            </w:tcMar>
            <w:vAlign w:val="center"/>
            <w:hideMark/>
          </w:tcPr>
          <w:p w14:paraId="2AC3D5BB"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7</w:t>
            </w:r>
            <w:r w:rsidRPr="00C307B4">
              <w:rPr>
                <w:rFonts w:ascii="Arial" w:hAnsi="Arial" w:cs="Arial"/>
                <w:sz w:val="24"/>
                <w:szCs w:val="24"/>
                <w:vertAlign w:val="superscript"/>
              </w:rPr>
              <w:t>th</w:t>
            </w:r>
            <w:r w:rsidRPr="00C307B4">
              <w:rPr>
                <w:rFonts w:ascii="Arial" w:hAnsi="Arial" w:cs="Arial"/>
                <w:sz w:val="24"/>
                <w:szCs w:val="24"/>
              </w:rPr>
              <w:t xml:space="preserve"> December 2020 </w:t>
            </w:r>
          </w:p>
        </w:tc>
      </w:tr>
      <w:tr w:rsidR="00C307B4" w:rsidRPr="00C307B4" w14:paraId="23B7F513" w14:textId="77777777" w:rsidTr="00C307B4">
        <w:tc>
          <w:tcPr>
            <w:tcW w:w="4248" w:type="dxa"/>
            <w:tcBorders>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hideMark/>
          </w:tcPr>
          <w:p w14:paraId="19E4E2DA"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Decision Release </w:t>
            </w:r>
          </w:p>
        </w:tc>
        <w:tc>
          <w:tcPr>
            <w:tcW w:w="2693" w:type="dxa"/>
            <w:tcBorders>
              <w:bottom w:val="single" w:sz="8" w:space="0" w:color="auto"/>
              <w:right w:val="single" w:sz="8" w:space="0" w:color="auto"/>
            </w:tcBorders>
            <w:shd w:val="clear" w:color="auto" w:fill="auto"/>
            <w:tcMar>
              <w:top w:w="15" w:type="dxa"/>
              <w:left w:w="108" w:type="dxa"/>
              <w:bottom w:w="15" w:type="dxa"/>
              <w:right w:w="108" w:type="dxa"/>
            </w:tcMar>
            <w:vAlign w:val="center"/>
            <w:hideMark/>
          </w:tcPr>
          <w:p w14:paraId="7CDF75D2"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11</w:t>
            </w:r>
            <w:r w:rsidRPr="00C307B4">
              <w:rPr>
                <w:rFonts w:ascii="Arial" w:hAnsi="Arial" w:cs="Arial"/>
                <w:sz w:val="24"/>
                <w:szCs w:val="24"/>
                <w:vertAlign w:val="superscript"/>
              </w:rPr>
              <w:t>th</w:t>
            </w:r>
            <w:r w:rsidRPr="00C307B4">
              <w:rPr>
                <w:rFonts w:ascii="Arial" w:hAnsi="Arial" w:cs="Arial"/>
                <w:sz w:val="24"/>
                <w:szCs w:val="24"/>
              </w:rPr>
              <w:t xml:space="preserve"> December 2020 </w:t>
            </w:r>
          </w:p>
        </w:tc>
      </w:tr>
      <w:tr w:rsidR="00C307B4" w:rsidRPr="00C307B4" w14:paraId="0BF30F1A" w14:textId="77777777" w:rsidTr="00C307B4">
        <w:tc>
          <w:tcPr>
            <w:tcW w:w="4248" w:type="dxa"/>
            <w:tcBorders>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hideMark/>
          </w:tcPr>
          <w:p w14:paraId="63419013"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Phase 1 contracts awarded </w:t>
            </w:r>
          </w:p>
        </w:tc>
        <w:tc>
          <w:tcPr>
            <w:tcW w:w="2693" w:type="dxa"/>
            <w:tcBorders>
              <w:bottom w:val="single" w:sz="8" w:space="0" w:color="auto"/>
              <w:right w:val="single" w:sz="8" w:space="0" w:color="auto"/>
            </w:tcBorders>
            <w:shd w:val="clear" w:color="auto" w:fill="auto"/>
            <w:tcMar>
              <w:top w:w="15" w:type="dxa"/>
              <w:left w:w="108" w:type="dxa"/>
              <w:bottom w:w="15" w:type="dxa"/>
              <w:right w:w="108" w:type="dxa"/>
            </w:tcMar>
            <w:vAlign w:val="center"/>
            <w:hideMark/>
          </w:tcPr>
          <w:p w14:paraId="65410F41"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11</w:t>
            </w:r>
            <w:r w:rsidRPr="00C307B4">
              <w:rPr>
                <w:rFonts w:ascii="Arial" w:hAnsi="Arial" w:cs="Arial"/>
                <w:sz w:val="24"/>
                <w:szCs w:val="24"/>
                <w:vertAlign w:val="superscript"/>
              </w:rPr>
              <w:t>th</w:t>
            </w:r>
            <w:r w:rsidRPr="00C307B4">
              <w:rPr>
                <w:rFonts w:ascii="Arial" w:hAnsi="Arial" w:cs="Arial"/>
                <w:sz w:val="24"/>
                <w:szCs w:val="24"/>
              </w:rPr>
              <w:t xml:space="preserve"> December 2020 </w:t>
            </w:r>
          </w:p>
        </w:tc>
      </w:tr>
      <w:tr w:rsidR="00C307B4" w:rsidRPr="00C307B4" w14:paraId="4C2E7C70" w14:textId="77777777" w:rsidTr="00C307B4">
        <w:tc>
          <w:tcPr>
            <w:tcW w:w="4248" w:type="dxa"/>
            <w:tcBorders>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hideMark/>
          </w:tcPr>
          <w:p w14:paraId="06970DCC"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Feedback </w:t>
            </w:r>
          </w:p>
        </w:tc>
        <w:tc>
          <w:tcPr>
            <w:tcW w:w="2693" w:type="dxa"/>
            <w:tcBorders>
              <w:bottom w:val="single" w:sz="8" w:space="0" w:color="auto"/>
              <w:right w:val="single" w:sz="8" w:space="0" w:color="auto"/>
            </w:tcBorders>
            <w:shd w:val="clear" w:color="auto" w:fill="auto"/>
            <w:tcMar>
              <w:top w:w="15" w:type="dxa"/>
              <w:left w:w="108" w:type="dxa"/>
              <w:bottom w:w="15" w:type="dxa"/>
              <w:right w:w="108" w:type="dxa"/>
            </w:tcMar>
            <w:vAlign w:val="center"/>
            <w:hideMark/>
          </w:tcPr>
          <w:p w14:paraId="6BF90B2C"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14</w:t>
            </w:r>
            <w:r w:rsidRPr="00C307B4">
              <w:rPr>
                <w:rFonts w:ascii="Arial" w:hAnsi="Arial" w:cs="Arial"/>
                <w:sz w:val="24"/>
                <w:szCs w:val="24"/>
                <w:vertAlign w:val="superscript"/>
              </w:rPr>
              <w:t>th</w:t>
            </w:r>
            <w:r w:rsidRPr="00C307B4">
              <w:rPr>
                <w:rFonts w:ascii="Arial" w:hAnsi="Arial" w:cs="Arial"/>
                <w:sz w:val="24"/>
                <w:szCs w:val="24"/>
              </w:rPr>
              <w:t xml:space="preserve"> December 2020 </w:t>
            </w:r>
          </w:p>
        </w:tc>
      </w:tr>
      <w:tr w:rsidR="00C307B4" w:rsidRPr="00C307B4" w14:paraId="58E4AAEE" w14:textId="77777777" w:rsidTr="00C307B4">
        <w:tc>
          <w:tcPr>
            <w:tcW w:w="4248" w:type="dxa"/>
            <w:tcBorders>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hideMark/>
          </w:tcPr>
          <w:p w14:paraId="2E68AC6E"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Projects Commence  </w:t>
            </w:r>
          </w:p>
        </w:tc>
        <w:tc>
          <w:tcPr>
            <w:tcW w:w="2693" w:type="dxa"/>
            <w:tcBorders>
              <w:bottom w:val="single" w:sz="8" w:space="0" w:color="auto"/>
              <w:right w:val="single" w:sz="8" w:space="0" w:color="auto"/>
            </w:tcBorders>
            <w:shd w:val="clear" w:color="auto" w:fill="auto"/>
            <w:tcMar>
              <w:top w:w="15" w:type="dxa"/>
              <w:left w:w="108" w:type="dxa"/>
              <w:bottom w:w="15" w:type="dxa"/>
              <w:right w:w="108" w:type="dxa"/>
            </w:tcMar>
            <w:vAlign w:val="center"/>
            <w:hideMark/>
          </w:tcPr>
          <w:p w14:paraId="00ABC657"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4</w:t>
            </w:r>
            <w:r w:rsidRPr="00C307B4">
              <w:rPr>
                <w:rFonts w:ascii="Arial" w:hAnsi="Arial" w:cs="Arial"/>
                <w:sz w:val="24"/>
                <w:szCs w:val="24"/>
                <w:vertAlign w:val="superscript"/>
              </w:rPr>
              <w:t>th</w:t>
            </w:r>
            <w:r w:rsidRPr="00C307B4">
              <w:rPr>
                <w:rFonts w:ascii="Arial" w:hAnsi="Arial" w:cs="Arial"/>
                <w:sz w:val="24"/>
                <w:szCs w:val="24"/>
              </w:rPr>
              <w:t xml:space="preserve"> January 2021 </w:t>
            </w:r>
          </w:p>
        </w:tc>
      </w:tr>
      <w:tr w:rsidR="00C307B4" w:rsidRPr="00C307B4" w14:paraId="31BB26D2" w14:textId="77777777" w:rsidTr="00C307B4">
        <w:tc>
          <w:tcPr>
            <w:tcW w:w="4248" w:type="dxa"/>
            <w:tcBorders>
              <w:left w:val="single" w:sz="8" w:space="0" w:color="auto"/>
              <w:bottom w:val="single" w:sz="8" w:space="0" w:color="auto"/>
              <w:right w:val="single" w:sz="8" w:space="0" w:color="auto"/>
            </w:tcBorders>
            <w:shd w:val="clear" w:color="auto" w:fill="auto"/>
            <w:tcMar>
              <w:top w:w="15" w:type="dxa"/>
              <w:left w:w="108" w:type="dxa"/>
              <w:bottom w:w="15" w:type="dxa"/>
              <w:right w:w="108" w:type="dxa"/>
            </w:tcMar>
            <w:vAlign w:val="center"/>
            <w:hideMark/>
          </w:tcPr>
          <w:p w14:paraId="577E568F"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Projects Complete </w:t>
            </w:r>
          </w:p>
        </w:tc>
        <w:tc>
          <w:tcPr>
            <w:tcW w:w="2693" w:type="dxa"/>
            <w:tcBorders>
              <w:bottom w:val="single" w:sz="8" w:space="0" w:color="auto"/>
              <w:right w:val="single" w:sz="8" w:space="0" w:color="auto"/>
            </w:tcBorders>
            <w:shd w:val="clear" w:color="auto" w:fill="auto"/>
            <w:tcMar>
              <w:top w:w="15" w:type="dxa"/>
              <w:left w:w="108" w:type="dxa"/>
              <w:bottom w:w="15" w:type="dxa"/>
              <w:right w:w="108" w:type="dxa"/>
            </w:tcMar>
            <w:vAlign w:val="center"/>
            <w:hideMark/>
          </w:tcPr>
          <w:p w14:paraId="24CB990C"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31</w:t>
            </w:r>
            <w:r w:rsidRPr="00C307B4">
              <w:rPr>
                <w:rFonts w:ascii="Arial" w:hAnsi="Arial" w:cs="Arial"/>
                <w:sz w:val="24"/>
                <w:szCs w:val="24"/>
                <w:vertAlign w:val="superscript"/>
              </w:rPr>
              <w:t>th</w:t>
            </w:r>
            <w:r w:rsidRPr="00C307B4">
              <w:rPr>
                <w:rFonts w:ascii="Arial" w:hAnsi="Arial" w:cs="Arial"/>
                <w:sz w:val="24"/>
                <w:szCs w:val="24"/>
              </w:rPr>
              <w:t xml:space="preserve"> March 2021 </w:t>
            </w:r>
          </w:p>
        </w:tc>
      </w:tr>
    </w:tbl>
    <w:p w14:paraId="73CD085F" w14:textId="77777777" w:rsidR="00C307B4" w:rsidRPr="00C307B4" w:rsidRDefault="00C307B4" w:rsidP="00C307B4">
      <w:pPr>
        <w:shd w:val="clear" w:color="auto" w:fill="FFFFFF" w:themeFill="background1"/>
        <w:spacing w:after="0"/>
        <w:rPr>
          <w:rFonts w:ascii="Arial" w:hAnsi="Arial" w:cs="Arial"/>
          <w:sz w:val="24"/>
          <w:szCs w:val="24"/>
        </w:rPr>
      </w:pPr>
      <w:r w:rsidRPr="00C307B4">
        <w:rPr>
          <w:rFonts w:ascii="Arial" w:hAnsi="Arial" w:cs="Arial"/>
          <w:sz w:val="24"/>
          <w:szCs w:val="24"/>
        </w:rPr>
        <w:t>*All dates may be subject to change </w:t>
      </w:r>
    </w:p>
    <w:p w14:paraId="1020746D" w14:textId="3D2678B9" w:rsidR="004F7F48" w:rsidRDefault="004F7F48" w:rsidP="004F7F48">
      <w:pPr>
        <w:shd w:val="clear" w:color="auto" w:fill="FFFFFF" w:themeFill="background1"/>
        <w:spacing w:after="0"/>
        <w:rPr>
          <w:rFonts w:ascii="Arial" w:hAnsi="Arial" w:cs="Arial"/>
          <w:sz w:val="24"/>
          <w:szCs w:val="24"/>
        </w:rPr>
      </w:pPr>
    </w:p>
    <w:p w14:paraId="07F237A3" w14:textId="1F46D31F" w:rsidR="00C937B1" w:rsidRPr="00C937B1" w:rsidRDefault="00C937B1" w:rsidP="004F7F48">
      <w:pPr>
        <w:shd w:val="clear" w:color="auto" w:fill="FFFFFF" w:themeFill="background1"/>
        <w:spacing w:after="0"/>
        <w:rPr>
          <w:rFonts w:ascii="Arial" w:hAnsi="Arial" w:cs="Arial"/>
          <w:b/>
          <w:sz w:val="24"/>
          <w:szCs w:val="24"/>
        </w:rPr>
      </w:pPr>
      <w:r w:rsidRPr="00C937B1">
        <w:rPr>
          <w:rFonts w:ascii="Arial" w:hAnsi="Arial" w:cs="Arial"/>
          <w:b/>
          <w:sz w:val="24"/>
          <w:szCs w:val="24"/>
        </w:rPr>
        <w:t>Briefing Event</w:t>
      </w:r>
    </w:p>
    <w:p w14:paraId="7B1E110B" w14:textId="2D3FE321" w:rsidR="00C937B1" w:rsidRDefault="00C937B1" w:rsidP="004F7F48">
      <w:pPr>
        <w:shd w:val="clear" w:color="auto" w:fill="FFFFFF" w:themeFill="background1"/>
        <w:spacing w:after="0"/>
        <w:rPr>
          <w:rFonts w:ascii="Arial" w:hAnsi="Arial" w:cs="Arial"/>
          <w:sz w:val="24"/>
          <w:szCs w:val="24"/>
        </w:rPr>
      </w:pPr>
    </w:p>
    <w:p w14:paraId="6AA12720" w14:textId="7C5C9603" w:rsidR="00C937B1" w:rsidRDefault="00C937B1" w:rsidP="004F7F48">
      <w:pPr>
        <w:shd w:val="clear" w:color="auto" w:fill="FFFFFF" w:themeFill="background1"/>
        <w:spacing w:after="0"/>
        <w:rPr>
          <w:rFonts w:ascii="Arial" w:hAnsi="Arial" w:cs="Arial"/>
          <w:sz w:val="24"/>
          <w:szCs w:val="24"/>
        </w:rPr>
      </w:pPr>
      <w:r>
        <w:rPr>
          <w:rFonts w:ascii="Arial" w:hAnsi="Arial" w:cs="Arial"/>
          <w:sz w:val="24"/>
          <w:szCs w:val="24"/>
        </w:rPr>
        <w:t>Please follow the link below and reg</w:t>
      </w:r>
      <w:r w:rsidR="00EE673A">
        <w:rPr>
          <w:rFonts w:ascii="Arial" w:hAnsi="Arial" w:cs="Arial"/>
          <w:sz w:val="24"/>
          <w:szCs w:val="24"/>
        </w:rPr>
        <w:t xml:space="preserve">ister your interest </w:t>
      </w:r>
      <w:r>
        <w:rPr>
          <w:rFonts w:ascii="Arial" w:hAnsi="Arial" w:cs="Arial"/>
          <w:sz w:val="24"/>
          <w:szCs w:val="24"/>
        </w:rPr>
        <w:t>for the virtual Briefing Event held on 12</w:t>
      </w:r>
      <w:r w:rsidRPr="00C937B1">
        <w:rPr>
          <w:rFonts w:ascii="Arial" w:hAnsi="Arial" w:cs="Arial"/>
          <w:sz w:val="24"/>
          <w:szCs w:val="24"/>
          <w:vertAlign w:val="superscript"/>
        </w:rPr>
        <w:t>th</w:t>
      </w:r>
      <w:r w:rsidR="0018074D">
        <w:rPr>
          <w:rFonts w:ascii="Arial" w:hAnsi="Arial" w:cs="Arial"/>
          <w:sz w:val="24"/>
          <w:szCs w:val="24"/>
        </w:rPr>
        <w:t xml:space="preserve"> November</w:t>
      </w:r>
      <w:r w:rsidR="001B76F3">
        <w:rPr>
          <w:rFonts w:ascii="Arial" w:hAnsi="Arial" w:cs="Arial"/>
          <w:sz w:val="24"/>
          <w:szCs w:val="24"/>
        </w:rPr>
        <w:t xml:space="preserve"> 2020</w:t>
      </w:r>
      <w:r>
        <w:rPr>
          <w:rFonts w:ascii="Arial" w:hAnsi="Arial" w:cs="Arial"/>
          <w:sz w:val="24"/>
          <w:szCs w:val="24"/>
        </w:rPr>
        <w:t xml:space="preserve"> at 10am-11am</w:t>
      </w:r>
      <w:r w:rsidR="00EE673A">
        <w:rPr>
          <w:rFonts w:ascii="Arial" w:hAnsi="Arial" w:cs="Arial"/>
          <w:sz w:val="24"/>
          <w:szCs w:val="24"/>
        </w:rPr>
        <w:t>:</w:t>
      </w:r>
      <w:r>
        <w:rPr>
          <w:rFonts w:ascii="Arial" w:hAnsi="Arial" w:cs="Arial"/>
          <w:sz w:val="24"/>
          <w:szCs w:val="24"/>
        </w:rPr>
        <w:t xml:space="preserve"> </w:t>
      </w:r>
    </w:p>
    <w:p w14:paraId="46452646" w14:textId="77777777" w:rsidR="00C937B1" w:rsidRDefault="00C937B1" w:rsidP="004F7F48">
      <w:pPr>
        <w:shd w:val="clear" w:color="auto" w:fill="FFFFFF" w:themeFill="background1"/>
        <w:spacing w:after="0"/>
        <w:rPr>
          <w:rFonts w:ascii="Arial" w:hAnsi="Arial" w:cs="Arial"/>
          <w:sz w:val="24"/>
          <w:szCs w:val="24"/>
        </w:rPr>
      </w:pPr>
    </w:p>
    <w:p w14:paraId="06F93292" w14:textId="3AB270E0" w:rsidR="00C937B1" w:rsidRPr="00C937B1" w:rsidRDefault="00E2478D" w:rsidP="004F7F48">
      <w:pPr>
        <w:shd w:val="clear" w:color="auto" w:fill="FFFFFF" w:themeFill="background1"/>
        <w:spacing w:after="0"/>
        <w:rPr>
          <w:rFonts w:ascii="Arial" w:hAnsi="Arial" w:cs="Arial"/>
          <w:sz w:val="24"/>
          <w:szCs w:val="24"/>
        </w:rPr>
      </w:pPr>
      <w:hyperlink r:id="rId14" w:tgtFrame="_blank" w:history="1">
        <w:r w:rsidR="00C937B1" w:rsidRPr="00C937B1">
          <w:rPr>
            <w:rStyle w:val="Hyperlink"/>
            <w:rFonts w:ascii="Arial" w:hAnsi="Arial" w:cs="Arial"/>
            <w:sz w:val="24"/>
            <w:szCs w:val="24"/>
            <w:bdr w:val="none" w:sz="0" w:space="0" w:color="auto" w:frame="1"/>
          </w:rPr>
          <w:t>https://wales.business-events.org.uk/en/events/sbri-better-lives-closer-to-home/</w:t>
        </w:r>
      </w:hyperlink>
    </w:p>
    <w:p w14:paraId="481F425A" w14:textId="421DA171" w:rsidR="004F7F48" w:rsidRPr="00285FF1" w:rsidRDefault="004F7F48" w:rsidP="004F7F48">
      <w:pPr>
        <w:shd w:val="clear" w:color="auto" w:fill="FFFFFF" w:themeFill="background1"/>
        <w:rPr>
          <w:rFonts w:ascii="Arial" w:hAnsi="Arial" w:cs="Arial"/>
          <w:sz w:val="24"/>
          <w:szCs w:val="24"/>
        </w:rPr>
      </w:pPr>
    </w:p>
    <w:p w14:paraId="72415ED8" w14:textId="77777777" w:rsidR="004F7F48" w:rsidRPr="00285FF1" w:rsidRDefault="004F7F48" w:rsidP="004F7F48">
      <w:pPr>
        <w:pStyle w:val="Default"/>
        <w:rPr>
          <w:rFonts w:ascii="Arial" w:hAnsi="Arial" w:cs="Arial"/>
          <w:b/>
          <w:bCs/>
          <w:color w:val="auto"/>
        </w:rPr>
      </w:pPr>
      <w:r w:rsidRPr="00285FF1">
        <w:rPr>
          <w:rFonts w:ascii="Arial" w:hAnsi="Arial" w:cs="Arial"/>
          <w:b/>
          <w:bCs/>
          <w:color w:val="auto"/>
        </w:rPr>
        <w:t xml:space="preserve">FURTHER INFORMATION </w:t>
      </w:r>
    </w:p>
    <w:p w14:paraId="50E070BD" w14:textId="77777777" w:rsidR="004F7F48" w:rsidRPr="00285FF1" w:rsidRDefault="004F7F48" w:rsidP="004F7F48">
      <w:pPr>
        <w:pStyle w:val="Default"/>
        <w:rPr>
          <w:rFonts w:ascii="Arial" w:hAnsi="Arial" w:cs="Arial"/>
          <w:color w:val="auto"/>
        </w:rPr>
      </w:pPr>
    </w:p>
    <w:p w14:paraId="4D51EEA2" w14:textId="77777777" w:rsidR="004F7F48" w:rsidRPr="00285FF1" w:rsidRDefault="004F7F48" w:rsidP="004F7F48">
      <w:pPr>
        <w:pStyle w:val="Default"/>
        <w:rPr>
          <w:rFonts w:ascii="Arial" w:hAnsi="Arial" w:cs="Arial"/>
          <w:color w:val="auto"/>
        </w:rPr>
      </w:pPr>
      <w:r w:rsidRPr="00285FF1">
        <w:rPr>
          <w:rFonts w:ascii="Arial" w:hAnsi="Arial" w:cs="Arial"/>
          <w:color w:val="auto"/>
        </w:rPr>
        <w:t xml:space="preserve">For more information on this competition, visit: </w:t>
      </w:r>
    </w:p>
    <w:p w14:paraId="3CF546EA" w14:textId="123E15ED" w:rsidR="004F7F48" w:rsidRPr="00285FF1" w:rsidRDefault="00E2478D" w:rsidP="002F4FF4">
      <w:pPr>
        <w:pStyle w:val="Default"/>
        <w:rPr>
          <w:rFonts w:ascii="Arial" w:hAnsi="Arial" w:cs="Arial"/>
        </w:rPr>
      </w:pPr>
      <w:hyperlink r:id="rId15" w:history="1">
        <w:proofErr w:type="spellStart"/>
        <w:r w:rsidR="002F4FF4" w:rsidRPr="000815FB">
          <w:rPr>
            <w:rStyle w:val="Hyperlink"/>
            <w:rFonts w:ascii="Arial" w:hAnsi="Arial" w:cs="Arial"/>
          </w:rPr>
          <w:t>sdi.click</w:t>
        </w:r>
        <w:proofErr w:type="spellEnd"/>
        <w:r w:rsidR="002F4FF4" w:rsidRPr="000815FB">
          <w:rPr>
            <w:rStyle w:val="Hyperlink"/>
            <w:rFonts w:ascii="Arial" w:hAnsi="Arial" w:cs="Arial"/>
          </w:rPr>
          <w:t>/</w:t>
        </w:r>
        <w:proofErr w:type="spellStart"/>
        <w:r w:rsidR="002F4FF4" w:rsidRPr="000815FB">
          <w:rPr>
            <w:rStyle w:val="Hyperlink"/>
            <w:rFonts w:ascii="Arial" w:hAnsi="Arial" w:cs="Arial"/>
          </w:rPr>
          <w:t>betterlives</w:t>
        </w:r>
        <w:proofErr w:type="spellEnd"/>
      </w:hyperlink>
    </w:p>
    <w:p w14:paraId="76C5946F" w14:textId="77777777" w:rsidR="002F4FF4" w:rsidRDefault="002F4FF4" w:rsidP="004F7F48">
      <w:pPr>
        <w:pStyle w:val="Default"/>
        <w:rPr>
          <w:rFonts w:ascii="Arial" w:hAnsi="Arial" w:cs="Arial"/>
          <w:color w:val="auto"/>
        </w:rPr>
      </w:pPr>
    </w:p>
    <w:p w14:paraId="5A9038DC" w14:textId="01021BD2" w:rsidR="003558D1" w:rsidRPr="00285FF1" w:rsidRDefault="004F7F48" w:rsidP="00442572">
      <w:pPr>
        <w:pStyle w:val="Default"/>
        <w:rPr>
          <w:rStyle w:val="Hyperlink"/>
          <w:rFonts w:ascii="Arial" w:hAnsi="Arial" w:cs="Arial"/>
        </w:rPr>
      </w:pPr>
      <w:r w:rsidRPr="00285FF1">
        <w:rPr>
          <w:rFonts w:ascii="Arial" w:hAnsi="Arial" w:cs="Arial"/>
          <w:color w:val="auto"/>
        </w:rPr>
        <w:t xml:space="preserve">For any enquiries about this competition e-mail: </w:t>
      </w:r>
      <w:hyperlink r:id="rId16" w:history="1">
        <w:r w:rsidRPr="00285FF1">
          <w:rPr>
            <w:rStyle w:val="Hyperlink"/>
            <w:rFonts w:ascii="Arial" w:hAnsi="Arial" w:cs="Arial"/>
          </w:rPr>
          <w:t>SBRI.COE@wales.nhs.uk</w:t>
        </w:r>
      </w:hyperlink>
      <w:r>
        <w:rPr>
          <w:rStyle w:val="Hyperlink"/>
          <w:rFonts w:ascii="Arial" w:hAnsi="Arial" w:cs="Arial"/>
        </w:rPr>
        <w:t xml:space="preserve"> </w:t>
      </w:r>
    </w:p>
    <w:sectPr w:rsidR="003558D1" w:rsidRPr="00285FF1" w:rsidSect="00323C63">
      <w:headerReference w:type="default" r:id="rId17"/>
      <w:pgSz w:w="11906" w:h="16838"/>
      <w:pgMar w:top="107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FB6E1" w14:textId="77777777" w:rsidR="00801DDA" w:rsidRDefault="00801DDA" w:rsidP="00323C63">
      <w:pPr>
        <w:spacing w:after="0" w:line="240" w:lineRule="auto"/>
      </w:pPr>
      <w:r>
        <w:separator/>
      </w:r>
    </w:p>
  </w:endnote>
  <w:endnote w:type="continuationSeparator" w:id="0">
    <w:p w14:paraId="4E361113" w14:textId="77777777" w:rsidR="00801DDA" w:rsidRDefault="00801DDA" w:rsidP="0032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9EB6B" w14:textId="77777777" w:rsidR="00801DDA" w:rsidRDefault="00801DDA" w:rsidP="00323C63">
      <w:pPr>
        <w:spacing w:after="0" w:line="240" w:lineRule="auto"/>
      </w:pPr>
      <w:r>
        <w:separator/>
      </w:r>
    </w:p>
  </w:footnote>
  <w:footnote w:type="continuationSeparator" w:id="0">
    <w:p w14:paraId="051608C4" w14:textId="77777777" w:rsidR="00801DDA" w:rsidRDefault="00801DDA" w:rsidP="00323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6A3C2" w14:textId="6848D278" w:rsidR="000815FB" w:rsidRDefault="000815FB" w:rsidP="000815FB">
    <w:pPr>
      <w:pStyle w:val="Header"/>
    </w:pPr>
    <w:r>
      <w:rPr>
        <w:noProof/>
        <w:lang w:eastAsia="en-GB"/>
      </w:rPr>
      <w:drawing>
        <wp:anchor distT="0" distB="0" distL="114300" distR="114300" simplePos="0" relativeHeight="251659264" behindDoc="0" locked="0" layoutInCell="1" allowOverlap="1" wp14:anchorId="0FD7D964" wp14:editId="2332A0A0">
          <wp:simplePos x="0" y="0"/>
          <wp:positionH relativeFrom="margin">
            <wp:posOffset>4333875</wp:posOffset>
          </wp:positionH>
          <wp:positionV relativeFrom="paragraph">
            <wp:posOffset>104775</wp:posOffset>
          </wp:positionV>
          <wp:extent cx="1704975" cy="626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62674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t xml:space="preserve"> </w:t>
    </w:r>
    <w:r>
      <w:rPr>
        <w:noProof/>
        <w:lang w:eastAsia="en-GB"/>
      </w:rPr>
      <w:drawing>
        <wp:inline distT="0" distB="0" distL="0" distR="0" wp14:anchorId="66BB97E9" wp14:editId="04D6B3CA">
          <wp:extent cx="1609725" cy="523875"/>
          <wp:effectExtent l="0" t="0" r="9525" b="9525"/>
          <wp:docPr id="4" name="Picture 4" descr="https://nhswales365.sharepoint.com/sites/BCUIPAI/PAI%20File%20Library/SBRI/SBRI%20Centre%20of%20Excellence/Marketing%20and%20Presentations/Partner%20Logos/CCR_Bilingual_Colour_Positiv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hswales365.sharepoint.com/sites/BCUIPAI/PAI%20File%20Library/SBRI/SBRI%20Centre%20of%20Excellence/Marketing%20and%20Presentations/Partner%20Logos/CCR_Bilingual_Colour_Positive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523875"/>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45BFBA88" wp14:editId="43BD7294">
          <wp:extent cx="742950" cy="704850"/>
          <wp:effectExtent l="0" t="0" r="0" b="0"/>
          <wp:docPr id="3" name="Picture 3" descr="Image result for 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elsh government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2950" cy="70485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6763DB08" wp14:editId="2B46B006">
          <wp:extent cx="1504950" cy="428625"/>
          <wp:effectExtent l="0" t="0" r="0" b="9525"/>
          <wp:docPr id="1" name="Picture 1" descr="Image result for sb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sbri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950" cy="428625"/>
                  </a:xfrm>
                  <a:prstGeom prst="rect">
                    <a:avLst/>
                  </a:prstGeom>
                  <a:noFill/>
                  <a:ln>
                    <a:noFill/>
                  </a:ln>
                </pic:spPr>
              </pic:pic>
            </a:graphicData>
          </a:graphic>
        </wp:inline>
      </w:drawing>
    </w:r>
  </w:p>
  <w:p w14:paraId="51555238" w14:textId="77777777" w:rsidR="000815FB" w:rsidRDefault="000815FB" w:rsidP="000815FB">
    <w:pPr>
      <w:pStyle w:val="Header"/>
    </w:pPr>
  </w:p>
  <w:p w14:paraId="684C59AA" w14:textId="77777777" w:rsidR="000815FB" w:rsidRPr="000815FB" w:rsidRDefault="000815FB" w:rsidP="000815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2ED7"/>
    <w:multiLevelType w:val="hybridMultilevel"/>
    <w:tmpl w:val="B7EC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F411C"/>
    <w:multiLevelType w:val="multilevel"/>
    <w:tmpl w:val="FF3A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8439F"/>
    <w:multiLevelType w:val="hybridMultilevel"/>
    <w:tmpl w:val="4976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2581"/>
    <w:multiLevelType w:val="hybridMultilevel"/>
    <w:tmpl w:val="A87E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B6CF3"/>
    <w:multiLevelType w:val="hybridMultilevel"/>
    <w:tmpl w:val="B3EC1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85671"/>
    <w:multiLevelType w:val="hybridMultilevel"/>
    <w:tmpl w:val="FC00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235E2"/>
    <w:multiLevelType w:val="hybridMultilevel"/>
    <w:tmpl w:val="FCB0AD1E"/>
    <w:lvl w:ilvl="0" w:tplc="B78A97AA">
      <w:start w:val="5"/>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7" w15:restartNumberingAfterBreak="0">
    <w:nsid w:val="2AF367F3"/>
    <w:multiLevelType w:val="multilevel"/>
    <w:tmpl w:val="34EA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503A0A"/>
    <w:multiLevelType w:val="hybridMultilevel"/>
    <w:tmpl w:val="A1FA7930"/>
    <w:lvl w:ilvl="0" w:tplc="B78A97AA">
      <w:start w:val="5"/>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C393E"/>
    <w:multiLevelType w:val="hybridMultilevel"/>
    <w:tmpl w:val="62C8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96A5E"/>
    <w:multiLevelType w:val="hybridMultilevel"/>
    <w:tmpl w:val="B748D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B40FA1"/>
    <w:multiLevelType w:val="hybridMultilevel"/>
    <w:tmpl w:val="4A8C5676"/>
    <w:lvl w:ilvl="0" w:tplc="4DEEF25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B67CC8"/>
    <w:multiLevelType w:val="hybridMultilevel"/>
    <w:tmpl w:val="9DB48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22E4EF0"/>
    <w:multiLevelType w:val="hybridMultilevel"/>
    <w:tmpl w:val="56625D6A"/>
    <w:lvl w:ilvl="0" w:tplc="4CF0191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D07FD4"/>
    <w:multiLevelType w:val="hybridMultilevel"/>
    <w:tmpl w:val="96DA9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DF3BF2"/>
    <w:multiLevelType w:val="hybridMultilevel"/>
    <w:tmpl w:val="D838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8C0129"/>
    <w:multiLevelType w:val="hybridMultilevel"/>
    <w:tmpl w:val="BA8284C6"/>
    <w:lvl w:ilvl="0" w:tplc="57CA6FE8">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8E1425"/>
    <w:multiLevelType w:val="hybridMultilevel"/>
    <w:tmpl w:val="F5B2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3"/>
  </w:num>
  <w:num w:numId="5">
    <w:abstractNumId w:val="9"/>
  </w:num>
  <w:num w:numId="6">
    <w:abstractNumId w:val="4"/>
  </w:num>
  <w:num w:numId="7">
    <w:abstractNumId w:val="15"/>
  </w:num>
  <w:num w:numId="8">
    <w:abstractNumId w:val="10"/>
  </w:num>
  <w:num w:numId="9">
    <w:abstractNumId w:val="0"/>
  </w:num>
  <w:num w:numId="10">
    <w:abstractNumId w:val="12"/>
  </w:num>
  <w:num w:numId="11">
    <w:abstractNumId w:val="16"/>
  </w:num>
  <w:num w:numId="12">
    <w:abstractNumId w:val="14"/>
  </w:num>
  <w:num w:numId="13">
    <w:abstractNumId w:val="17"/>
  </w:num>
  <w:num w:numId="14">
    <w:abstractNumId w:val="5"/>
  </w:num>
  <w:num w:numId="15">
    <w:abstractNumId w:val="13"/>
  </w:num>
  <w:num w:numId="16">
    <w:abstractNumId w:val="6"/>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94"/>
    <w:rsid w:val="00004F4A"/>
    <w:rsid w:val="000075A0"/>
    <w:rsid w:val="000100C6"/>
    <w:rsid w:val="000138C5"/>
    <w:rsid w:val="00013900"/>
    <w:rsid w:val="0001410A"/>
    <w:rsid w:val="0001520D"/>
    <w:rsid w:val="00020099"/>
    <w:rsid w:val="000201A9"/>
    <w:rsid w:val="0002213D"/>
    <w:rsid w:val="000255AD"/>
    <w:rsid w:val="00026A2F"/>
    <w:rsid w:val="00030FA9"/>
    <w:rsid w:val="00035D89"/>
    <w:rsid w:val="0003675E"/>
    <w:rsid w:val="00042017"/>
    <w:rsid w:val="000443DC"/>
    <w:rsid w:val="00047849"/>
    <w:rsid w:val="00051A9E"/>
    <w:rsid w:val="00057FF2"/>
    <w:rsid w:val="00064385"/>
    <w:rsid w:val="00065BCF"/>
    <w:rsid w:val="00066337"/>
    <w:rsid w:val="00071046"/>
    <w:rsid w:val="00073D54"/>
    <w:rsid w:val="00076122"/>
    <w:rsid w:val="00077CFF"/>
    <w:rsid w:val="000815FB"/>
    <w:rsid w:val="000823E1"/>
    <w:rsid w:val="00084948"/>
    <w:rsid w:val="00085C1F"/>
    <w:rsid w:val="00086367"/>
    <w:rsid w:val="00086CE6"/>
    <w:rsid w:val="00092AB5"/>
    <w:rsid w:val="00092DDE"/>
    <w:rsid w:val="00097A9C"/>
    <w:rsid w:val="000A1A4B"/>
    <w:rsid w:val="000A4D7D"/>
    <w:rsid w:val="000A5EBF"/>
    <w:rsid w:val="000B2E68"/>
    <w:rsid w:val="000B3B06"/>
    <w:rsid w:val="000B685F"/>
    <w:rsid w:val="000B6910"/>
    <w:rsid w:val="000C054B"/>
    <w:rsid w:val="000C2001"/>
    <w:rsid w:val="000C2A38"/>
    <w:rsid w:val="000C623E"/>
    <w:rsid w:val="000C7368"/>
    <w:rsid w:val="000D0B93"/>
    <w:rsid w:val="000D6E0B"/>
    <w:rsid w:val="000E4C1F"/>
    <w:rsid w:val="000E5594"/>
    <w:rsid w:val="000E6855"/>
    <w:rsid w:val="000F4FF5"/>
    <w:rsid w:val="000F6B14"/>
    <w:rsid w:val="00101188"/>
    <w:rsid w:val="00105643"/>
    <w:rsid w:val="0010571B"/>
    <w:rsid w:val="00107FDC"/>
    <w:rsid w:val="00110835"/>
    <w:rsid w:val="00112C51"/>
    <w:rsid w:val="0011612A"/>
    <w:rsid w:val="00120216"/>
    <w:rsid w:val="001245CD"/>
    <w:rsid w:val="00125207"/>
    <w:rsid w:val="00130808"/>
    <w:rsid w:val="001319F0"/>
    <w:rsid w:val="0013390A"/>
    <w:rsid w:val="001420F3"/>
    <w:rsid w:val="00144A84"/>
    <w:rsid w:val="001505E0"/>
    <w:rsid w:val="0015158B"/>
    <w:rsid w:val="001527EE"/>
    <w:rsid w:val="001528B8"/>
    <w:rsid w:val="0015400B"/>
    <w:rsid w:val="001555D4"/>
    <w:rsid w:val="00155DB7"/>
    <w:rsid w:val="00161E38"/>
    <w:rsid w:val="001645E0"/>
    <w:rsid w:val="00164C43"/>
    <w:rsid w:val="001657A6"/>
    <w:rsid w:val="00166DF0"/>
    <w:rsid w:val="00166FEA"/>
    <w:rsid w:val="00167695"/>
    <w:rsid w:val="00170366"/>
    <w:rsid w:val="0017523B"/>
    <w:rsid w:val="001753B2"/>
    <w:rsid w:val="0017600C"/>
    <w:rsid w:val="0018074D"/>
    <w:rsid w:val="00181798"/>
    <w:rsid w:val="00183193"/>
    <w:rsid w:val="00183738"/>
    <w:rsid w:val="001854C1"/>
    <w:rsid w:val="00196B9A"/>
    <w:rsid w:val="00196DD2"/>
    <w:rsid w:val="00197B0B"/>
    <w:rsid w:val="001A47BD"/>
    <w:rsid w:val="001B12CD"/>
    <w:rsid w:val="001B3876"/>
    <w:rsid w:val="001B3A7C"/>
    <w:rsid w:val="001B76F3"/>
    <w:rsid w:val="001C1601"/>
    <w:rsid w:val="001C19A8"/>
    <w:rsid w:val="001C796C"/>
    <w:rsid w:val="001D4EF1"/>
    <w:rsid w:val="001D54A4"/>
    <w:rsid w:val="001E3F01"/>
    <w:rsid w:val="001E4112"/>
    <w:rsid w:val="001E4B80"/>
    <w:rsid w:val="001E5089"/>
    <w:rsid w:val="001E5F63"/>
    <w:rsid w:val="001F1004"/>
    <w:rsid w:val="001F496B"/>
    <w:rsid w:val="001F4ACA"/>
    <w:rsid w:val="001F582A"/>
    <w:rsid w:val="002023F1"/>
    <w:rsid w:val="0020320A"/>
    <w:rsid w:val="0021721C"/>
    <w:rsid w:val="00221FD8"/>
    <w:rsid w:val="0022283F"/>
    <w:rsid w:val="00233133"/>
    <w:rsid w:val="00233697"/>
    <w:rsid w:val="00234F1F"/>
    <w:rsid w:val="002364D5"/>
    <w:rsid w:val="00240111"/>
    <w:rsid w:val="00240ADC"/>
    <w:rsid w:val="00241A31"/>
    <w:rsid w:val="0024410D"/>
    <w:rsid w:val="002479BB"/>
    <w:rsid w:val="00251245"/>
    <w:rsid w:val="00252EA0"/>
    <w:rsid w:val="00253835"/>
    <w:rsid w:val="00255746"/>
    <w:rsid w:val="002570F3"/>
    <w:rsid w:val="00257FCA"/>
    <w:rsid w:val="002618A2"/>
    <w:rsid w:val="00261963"/>
    <w:rsid w:val="00261AED"/>
    <w:rsid w:val="00263B2F"/>
    <w:rsid w:val="00265811"/>
    <w:rsid w:val="00266156"/>
    <w:rsid w:val="002668C8"/>
    <w:rsid w:val="00274721"/>
    <w:rsid w:val="00274ED3"/>
    <w:rsid w:val="00275916"/>
    <w:rsid w:val="00276875"/>
    <w:rsid w:val="00282062"/>
    <w:rsid w:val="00284138"/>
    <w:rsid w:val="00284628"/>
    <w:rsid w:val="00285595"/>
    <w:rsid w:val="00285FF1"/>
    <w:rsid w:val="00287B84"/>
    <w:rsid w:val="00295056"/>
    <w:rsid w:val="002967E5"/>
    <w:rsid w:val="002A1536"/>
    <w:rsid w:val="002A4310"/>
    <w:rsid w:val="002A4CA8"/>
    <w:rsid w:val="002B0048"/>
    <w:rsid w:val="002B0213"/>
    <w:rsid w:val="002B1101"/>
    <w:rsid w:val="002C3764"/>
    <w:rsid w:val="002C3D79"/>
    <w:rsid w:val="002C4D59"/>
    <w:rsid w:val="002C53B7"/>
    <w:rsid w:val="002C6988"/>
    <w:rsid w:val="002D150E"/>
    <w:rsid w:val="002D15B4"/>
    <w:rsid w:val="002D22A5"/>
    <w:rsid w:val="002D4049"/>
    <w:rsid w:val="002E24CC"/>
    <w:rsid w:val="002E2AC1"/>
    <w:rsid w:val="002E34F2"/>
    <w:rsid w:val="002E4269"/>
    <w:rsid w:val="002E4F32"/>
    <w:rsid w:val="002E52C4"/>
    <w:rsid w:val="002F0880"/>
    <w:rsid w:val="002F439D"/>
    <w:rsid w:val="002F4FF4"/>
    <w:rsid w:val="00300C98"/>
    <w:rsid w:val="00301FFB"/>
    <w:rsid w:val="0030478A"/>
    <w:rsid w:val="0030507C"/>
    <w:rsid w:val="003123DD"/>
    <w:rsid w:val="00312806"/>
    <w:rsid w:val="0031697A"/>
    <w:rsid w:val="00321399"/>
    <w:rsid w:val="00321837"/>
    <w:rsid w:val="0032252B"/>
    <w:rsid w:val="00323C63"/>
    <w:rsid w:val="003255C0"/>
    <w:rsid w:val="00327F29"/>
    <w:rsid w:val="003309D4"/>
    <w:rsid w:val="00333F95"/>
    <w:rsid w:val="00335CE3"/>
    <w:rsid w:val="00335E4B"/>
    <w:rsid w:val="003360A9"/>
    <w:rsid w:val="00340F1A"/>
    <w:rsid w:val="00341674"/>
    <w:rsid w:val="003437F2"/>
    <w:rsid w:val="0034527E"/>
    <w:rsid w:val="003558D1"/>
    <w:rsid w:val="0036090E"/>
    <w:rsid w:val="00364A94"/>
    <w:rsid w:val="00370758"/>
    <w:rsid w:val="003711B4"/>
    <w:rsid w:val="0037535C"/>
    <w:rsid w:val="00375AE1"/>
    <w:rsid w:val="0038155C"/>
    <w:rsid w:val="00382B37"/>
    <w:rsid w:val="00386ADF"/>
    <w:rsid w:val="0038739F"/>
    <w:rsid w:val="003A3746"/>
    <w:rsid w:val="003A4073"/>
    <w:rsid w:val="003A5E4C"/>
    <w:rsid w:val="003A65B2"/>
    <w:rsid w:val="003B1D45"/>
    <w:rsid w:val="003B52DE"/>
    <w:rsid w:val="003B55C5"/>
    <w:rsid w:val="003C1A8F"/>
    <w:rsid w:val="003C1B2F"/>
    <w:rsid w:val="003C4189"/>
    <w:rsid w:val="003C4A6E"/>
    <w:rsid w:val="003C78ED"/>
    <w:rsid w:val="003D430F"/>
    <w:rsid w:val="003D6BE6"/>
    <w:rsid w:val="003D75E5"/>
    <w:rsid w:val="003D78E4"/>
    <w:rsid w:val="003E23AC"/>
    <w:rsid w:val="003E4A60"/>
    <w:rsid w:val="003E61D4"/>
    <w:rsid w:val="003E667B"/>
    <w:rsid w:val="003F10F6"/>
    <w:rsid w:val="003F132B"/>
    <w:rsid w:val="00400EFE"/>
    <w:rsid w:val="00403CE5"/>
    <w:rsid w:val="00404515"/>
    <w:rsid w:val="00404BAF"/>
    <w:rsid w:val="004077E2"/>
    <w:rsid w:val="00407DE0"/>
    <w:rsid w:val="00411685"/>
    <w:rsid w:val="00412022"/>
    <w:rsid w:val="004138EA"/>
    <w:rsid w:val="00413D11"/>
    <w:rsid w:val="0041450B"/>
    <w:rsid w:val="00415FD7"/>
    <w:rsid w:val="00420F88"/>
    <w:rsid w:val="00421AD9"/>
    <w:rsid w:val="004227E6"/>
    <w:rsid w:val="00430F47"/>
    <w:rsid w:val="004313C5"/>
    <w:rsid w:val="00431F67"/>
    <w:rsid w:val="00434CA6"/>
    <w:rsid w:val="00442572"/>
    <w:rsid w:val="00443C60"/>
    <w:rsid w:val="0044499B"/>
    <w:rsid w:val="00444BE7"/>
    <w:rsid w:val="004524AE"/>
    <w:rsid w:val="00455B22"/>
    <w:rsid w:val="00457BBF"/>
    <w:rsid w:val="00461F86"/>
    <w:rsid w:val="0046376F"/>
    <w:rsid w:val="00467488"/>
    <w:rsid w:val="00467EFF"/>
    <w:rsid w:val="004707E6"/>
    <w:rsid w:val="00474C14"/>
    <w:rsid w:val="004765CC"/>
    <w:rsid w:val="004856C8"/>
    <w:rsid w:val="0048599C"/>
    <w:rsid w:val="0049007E"/>
    <w:rsid w:val="00493CDB"/>
    <w:rsid w:val="00494F3B"/>
    <w:rsid w:val="004A0DFB"/>
    <w:rsid w:val="004A2392"/>
    <w:rsid w:val="004A7DEE"/>
    <w:rsid w:val="004B0C6A"/>
    <w:rsid w:val="004B3636"/>
    <w:rsid w:val="004B37C1"/>
    <w:rsid w:val="004B4271"/>
    <w:rsid w:val="004C24C3"/>
    <w:rsid w:val="004C4B90"/>
    <w:rsid w:val="004C4FE6"/>
    <w:rsid w:val="004D121D"/>
    <w:rsid w:val="004D38DC"/>
    <w:rsid w:val="004D4F81"/>
    <w:rsid w:val="004D5601"/>
    <w:rsid w:val="004E002F"/>
    <w:rsid w:val="004E13D7"/>
    <w:rsid w:val="004E380D"/>
    <w:rsid w:val="004E6B90"/>
    <w:rsid w:val="004F614D"/>
    <w:rsid w:val="004F7A70"/>
    <w:rsid w:val="004F7F48"/>
    <w:rsid w:val="00501780"/>
    <w:rsid w:val="00501A33"/>
    <w:rsid w:val="00502857"/>
    <w:rsid w:val="00513077"/>
    <w:rsid w:val="00517634"/>
    <w:rsid w:val="00524677"/>
    <w:rsid w:val="0052522D"/>
    <w:rsid w:val="005276FE"/>
    <w:rsid w:val="00527976"/>
    <w:rsid w:val="00532AC4"/>
    <w:rsid w:val="005344AB"/>
    <w:rsid w:val="00540F7B"/>
    <w:rsid w:val="00545A8F"/>
    <w:rsid w:val="00551311"/>
    <w:rsid w:val="0055296B"/>
    <w:rsid w:val="005542E3"/>
    <w:rsid w:val="005548DA"/>
    <w:rsid w:val="00555B16"/>
    <w:rsid w:val="005602F1"/>
    <w:rsid w:val="005605ED"/>
    <w:rsid w:val="0056062D"/>
    <w:rsid w:val="00562518"/>
    <w:rsid w:val="00564ABA"/>
    <w:rsid w:val="005656E4"/>
    <w:rsid w:val="00565847"/>
    <w:rsid w:val="005717BF"/>
    <w:rsid w:val="00575BE1"/>
    <w:rsid w:val="00577CBF"/>
    <w:rsid w:val="005810B0"/>
    <w:rsid w:val="00581196"/>
    <w:rsid w:val="00585337"/>
    <w:rsid w:val="00586BCE"/>
    <w:rsid w:val="00590892"/>
    <w:rsid w:val="00595AD5"/>
    <w:rsid w:val="00595E4A"/>
    <w:rsid w:val="005964FF"/>
    <w:rsid w:val="00596551"/>
    <w:rsid w:val="005A0CF0"/>
    <w:rsid w:val="005A1A4A"/>
    <w:rsid w:val="005A67E5"/>
    <w:rsid w:val="005A778D"/>
    <w:rsid w:val="005B2972"/>
    <w:rsid w:val="005B51AA"/>
    <w:rsid w:val="005B6883"/>
    <w:rsid w:val="005B68FF"/>
    <w:rsid w:val="005B74C7"/>
    <w:rsid w:val="005C2BE2"/>
    <w:rsid w:val="005C776A"/>
    <w:rsid w:val="005D1756"/>
    <w:rsid w:val="005D2588"/>
    <w:rsid w:val="005D31D4"/>
    <w:rsid w:val="005D5710"/>
    <w:rsid w:val="005D7294"/>
    <w:rsid w:val="005D7ED1"/>
    <w:rsid w:val="005E0088"/>
    <w:rsid w:val="005E2C31"/>
    <w:rsid w:val="005E5A3D"/>
    <w:rsid w:val="005F0A10"/>
    <w:rsid w:val="005F7289"/>
    <w:rsid w:val="00602B46"/>
    <w:rsid w:val="0060450D"/>
    <w:rsid w:val="006052CC"/>
    <w:rsid w:val="00610C6D"/>
    <w:rsid w:val="006139AB"/>
    <w:rsid w:val="006232E2"/>
    <w:rsid w:val="0062355F"/>
    <w:rsid w:val="0062411A"/>
    <w:rsid w:val="00625EE6"/>
    <w:rsid w:val="0063382E"/>
    <w:rsid w:val="00635DBF"/>
    <w:rsid w:val="0063610B"/>
    <w:rsid w:val="00646258"/>
    <w:rsid w:val="006479F6"/>
    <w:rsid w:val="00654C21"/>
    <w:rsid w:val="00654D79"/>
    <w:rsid w:val="00654E7D"/>
    <w:rsid w:val="00662FAB"/>
    <w:rsid w:val="006715EF"/>
    <w:rsid w:val="006721A2"/>
    <w:rsid w:val="0067307D"/>
    <w:rsid w:val="00681A72"/>
    <w:rsid w:val="00684356"/>
    <w:rsid w:val="0068456F"/>
    <w:rsid w:val="00684CE5"/>
    <w:rsid w:val="0068678C"/>
    <w:rsid w:val="00690769"/>
    <w:rsid w:val="00690BAB"/>
    <w:rsid w:val="00694BD5"/>
    <w:rsid w:val="00695525"/>
    <w:rsid w:val="006A2BE0"/>
    <w:rsid w:val="006A621D"/>
    <w:rsid w:val="006A64E6"/>
    <w:rsid w:val="006B5AE0"/>
    <w:rsid w:val="006C1A2F"/>
    <w:rsid w:val="006C5AD4"/>
    <w:rsid w:val="006C6A8A"/>
    <w:rsid w:val="006D7590"/>
    <w:rsid w:val="006E0447"/>
    <w:rsid w:val="006E6B37"/>
    <w:rsid w:val="006F07A7"/>
    <w:rsid w:val="006F3A59"/>
    <w:rsid w:val="006F6A3F"/>
    <w:rsid w:val="006F7A97"/>
    <w:rsid w:val="007015E8"/>
    <w:rsid w:val="007061E0"/>
    <w:rsid w:val="00710D91"/>
    <w:rsid w:val="00710EA9"/>
    <w:rsid w:val="00711154"/>
    <w:rsid w:val="00715247"/>
    <w:rsid w:val="00715542"/>
    <w:rsid w:val="00716ECC"/>
    <w:rsid w:val="007212E7"/>
    <w:rsid w:val="00723F4E"/>
    <w:rsid w:val="00727BD5"/>
    <w:rsid w:val="00732CFA"/>
    <w:rsid w:val="0074116F"/>
    <w:rsid w:val="00743986"/>
    <w:rsid w:val="00744213"/>
    <w:rsid w:val="00751720"/>
    <w:rsid w:val="00751B69"/>
    <w:rsid w:val="007527EA"/>
    <w:rsid w:val="0075593D"/>
    <w:rsid w:val="0075694E"/>
    <w:rsid w:val="007624A7"/>
    <w:rsid w:val="00770BDC"/>
    <w:rsid w:val="00771C5F"/>
    <w:rsid w:val="007722BC"/>
    <w:rsid w:val="007726FF"/>
    <w:rsid w:val="00774BDF"/>
    <w:rsid w:val="0077786A"/>
    <w:rsid w:val="00777E29"/>
    <w:rsid w:val="007803D0"/>
    <w:rsid w:val="00783195"/>
    <w:rsid w:val="00783252"/>
    <w:rsid w:val="0078418F"/>
    <w:rsid w:val="00785283"/>
    <w:rsid w:val="00792041"/>
    <w:rsid w:val="007A2615"/>
    <w:rsid w:val="007A3652"/>
    <w:rsid w:val="007A485B"/>
    <w:rsid w:val="007A7FEF"/>
    <w:rsid w:val="007B5570"/>
    <w:rsid w:val="007C528D"/>
    <w:rsid w:val="007D1C97"/>
    <w:rsid w:val="007D49EF"/>
    <w:rsid w:val="007D51BE"/>
    <w:rsid w:val="007E154F"/>
    <w:rsid w:val="007E5481"/>
    <w:rsid w:val="007E5E73"/>
    <w:rsid w:val="007E7946"/>
    <w:rsid w:val="007E7D57"/>
    <w:rsid w:val="007F18D6"/>
    <w:rsid w:val="007F286D"/>
    <w:rsid w:val="007F5CD3"/>
    <w:rsid w:val="007F6D34"/>
    <w:rsid w:val="007F7987"/>
    <w:rsid w:val="008015DF"/>
    <w:rsid w:val="00801DDA"/>
    <w:rsid w:val="00802801"/>
    <w:rsid w:val="00804A9A"/>
    <w:rsid w:val="00805014"/>
    <w:rsid w:val="00811623"/>
    <w:rsid w:val="00821F68"/>
    <w:rsid w:val="00822787"/>
    <w:rsid w:val="00823D00"/>
    <w:rsid w:val="0082740A"/>
    <w:rsid w:val="00832FC2"/>
    <w:rsid w:val="0083586D"/>
    <w:rsid w:val="00837223"/>
    <w:rsid w:val="00841AD3"/>
    <w:rsid w:val="00845866"/>
    <w:rsid w:val="00854D83"/>
    <w:rsid w:val="00863489"/>
    <w:rsid w:val="0087007C"/>
    <w:rsid w:val="008742C3"/>
    <w:rsid w:val="00875426"/>
    <w:rsid w:val="00881C7F"/>
    <w:rsid w:val="00882775"/>
    <w:rsid w:val="0088318D"/>
    <w:rsid w:val="00885237"/>
    <w:rsid w:val="008860FF"/>
    <w:rsid w:val="00894C52"/>
    <w:rsid w:val="00895C82"/>
    <w:rsid w:val="008979B4"/>
    <w:rsid w:val="00897E5C"/>
    <w:rsid w:val="008B17E6"/>
    <w:rsid w:val="008B34EE"/>
    <w:rsid w:val="008B4E8D"/>
    <w:rsid w:val="008B78D8"/>
    <w:rsid w:val="008B7B03"/>
    <w:rsid w:val="008C11AF"/>
    <w:rsid w:val="008C16E8"/>
    <w:rsid w:val="008C21B4"/>
    <w:rsid w:val="008C2EDD"/>
    <w:rsid w:val="008C4325"/>
    <w:rsid w:val="008D632E"/>
    <w:rsid w:val="008E0905"/>
    <w:rsid w:val="008E1F4B"/>
    <w:rsid w:val="008E4E16"/>
    <w:rsid w:val="008F3ED6"/>
    <w:rsid w:val="008F4E2B"/>
    <w:rsid w:val="008F56D3"/>
    <w:rsid w:val="008F6761"/>
    <w:rsid w:val="00900059"/>
    <w:rsid w:val="00904A69"/>
    <w:rsid w:val="00910385"/>
    <w:rsid w:val="009160C7"/>
    <w:rsid w:val="00916424"/>
    <w:rsid w:val="009172D3"/>
    <w:rsid w:val="00920398"/>
    <w:rsid w:val="00923376"/>
    <w:rsid w:val="009258B7"/>
    <w:rsid w:val="009263B3"/>
    <w:rsid w:val="00926A07"/>
    <w:rsid w:val="00927033"/>
    <w:rsid w:val="0092725A"/>
    <w:rsid w:val="00927C6A"/>
    <w:rsid w:val="00927EFE"/>
    <w:rsid w:val="0093031C"/>
    <w:rsid w:val="0093483F"/>
    <w:rsid w:val="0093519A"/>
    <w:rsid w:val="009363F4"/>
    <w:rsid w:val="00940BCE"/>
    <w:rsid w:val="00940F0A"/>
    <w:rsid w:val="00943E8D"/>
    <w:rsid w:val="00950116"/>
    <w:rsid w:val="00950622"/>
    <w:rsid w:val="00952C9E"/>
    <w:rsid w:val="00952FC8"/>
    <w:rsid w:val="0095354B"/>
    <w:rsid w:val="009569DD"/>
    <w:rsid w:val="00962F58"/>
    <w:rsid w:val="0096481A"/>
    <w:rsid w:val="009652AB"/>
    <w:rsid w:val="009656E7"/>
    <w:rsid w:val="0096663B"/>
    <w:rsid w:val="00967F5D"/>
    <w:rsid w:val="0097157F"/>
    <w:rsid w:val="00976D46"/>
    <w:rsid w:val="0097734C"/>
    <w:rsid w:val="009778D2"/>
    <w:rsid w:val="00981E16"/>
    <w:rsid w:val="00982515"/>
    <w:rsid w:val="00990C14"/>
    <w:rsid w:val="0099295D"/>
    <w:rsid w:val="00992BCE"/>
    <w:rsid w:val="00995CA9"/>
    <w:rsid w:val="009A2AD4"/>
    <w:rsid w:val="009A45EF"/>
    <w:rsid w:val="009B50B9"/>
    <w:rsid w:val="009B51BA"/>
    <w:rsid w:val="009B53F9"/>
    <w:rsid w:val="009B75F2"/>
    <w:rsid w:val="009C0FC0"/>
    <w:rsid w:val="009D60A0"/>
    <w:rsid w:val="009D727F"/>
    <w:rsid w:val="009E1235"/>
    <w:rsid w:val="009E75E4"/>
    <w:rsid w:val="009F3965"/>
    <w:rsid w:val="009F4330"/>
    <w:rsid w:val="00A04329"/>
    <w:rsid w:val="00A05881"/>
    <w:rsid w:val="00A066A9"/>
    <w:rsid w:val="00A07214"/>
    <w:rsid w:val="00A078CD"/>
    <w:rsid w:val="00A0797D"/>
    <w:rsid w:val="00A21B90"/>
    <w:rsid w:val="00A25BD2"/>
    <w:rsid w:val="00A25D89"/>
    <w:rsid w:val="00A303CB"/>
    <w:rsid w:val="00A30536"/>
    <w:rsid w:val="00A320E4"/>
    <w:rsid w:val="00A36E51"/>
    <w:rsid w:val="00A4098C"/>
    <w:rsid w:val="00A40E2E"/>
    <w:rsid w:val="00A44714"/>
    <w:rsid w:val="00A51363"/>
    <w:rsid w:val="00A54A51"/>
    <w:rsid w:val="00A55EE0"/>
    <w:rsid w:val="00A63BE2"/>
    <w:rsid w:val="00A7125E"/>
    <w:rsid w:val="00A71B29"/>
    <w:rsid w:val="00A73DCF"/>
    <w:rsid w:val="00A74547"/>
    <w:rsid w:val="00A8155F"/>
    <w:rsid w:val="00A83807"/>
    <w:rsid w:val="00A86F47"/>
    <w:rsid w:val="00A90C66"/>
    <w:rsid w:val="00A9322E"/>
    <w:rsid w:val="00AA62D5"/>
    <w:rsid w:val="00AB1839"/>
    <w:rsid w:val="00AB3513"/>
    <w:rsid w:val="00AB5993"/>
    <w:rsid w:val="00AB5BF8"/>
    <w:rsid w:val="00AB5D51"/>
    <w:rsid w:val="00AB66A0"/>
    <w:rsid w:val="00AB77F8"/>
    <w:rsid w:val="00AC1128"/>
    <w:rsid w:val="00AC7F5B"/>
    <w:rsid w:val="00AD13D5"/>
    <w:rsid w:val="00AD2BE8"/>
    <w:rsid w:val="00AE15BB"/>
    <w:rsid w:val="00AE6C65"/>
    <w:rsid w:val="00AE7E22"/>
    <w:rsid w:val="00AF568D"/>
    <w:rsid w:val="00B00FD6"/>
    <w:rsid w:val="00B06734"/>
    <w:rsid w:val="00B12D08"/>
    <w:rsid w:val="00B201C3"/>
    <w:rsid w:val="00B20E6A"/>
    <w:rsid w:val="00B21F9B"/>
    <w:rsid w:val="00B2231D"/>
    <w:rsid w:val="00B22859"/>
    <w:rsid w:val="00B22981"/>
    <w:rsid w:val="00B310BF"/>
    <w:rsid w:val="00B3148B"/>
    <w:rsid w:val="00B34E12"/>
    <w:rsid w:val="00B36CA5"/>
    <w:rsid w:val="00B404FF"/>
    <w:rsid w:val="00B41541"/>
    <w:rsid w:val="00B437E6"/>
    <w:rsid w:val="00B4464A"/>
    <w:rsid w:val="00B505E6"/>
    <w:rsid w:val="00B51186"/>
    <w:rsid w:val="00B5490D"/>
    <w:rsid w:val="00B62796"/>
    <w:rsid w:val="00B65518"/>
    <w:rsid w:val="00B65E3B"/>
    <w:rsid w:val="00B66D56"/>
    <w:rsid w:val="00B73B0E"/>
    <w:rsid w:val="00B81CF0"/>
    <w:rsid w:val="00B83D74"/>
    <w:rsid w:val="00B85FF0"/>
    <w:rsid w:val="00B96F09"/>
    <w:rsid w:val="00BA4476"/>
    <w:rsid w:val="00BA44DC"/>
    <w:rsid w:val="00BA5A2A"/>
    <w:rsid w:val="00BB0BAC"/>
    <w:rsid w:val="00BB19C0"/>
    <w:rsid w:val="00BB305A"/>
    <w:rsid w:val="00BB37D5"/>
    <w:rsid w:val="00BB5726"/>
    <w:rsid w:val="00BC1156"/>
    <w:rsid w:val="00BC2604"/>
    <w:rsid w:val="00BC3F21"/>
    <w:rsid w:val="00BD2DDE"/>
    <w:rsid w:val="00BD48CD"/>
    <w:rsid w:val="00BD75E2"/>
    <w:rsid w:val="00BE1125"/>
    <w:rsid w:val="00BE1FB6"/>
    <w:rsid w:val="00BE7EB1"/>
    <w:rsid w:val="00BF1A63"/>
    <w:rsid w:val="00C037ED"/>
    <w:rsid w:val="00C05DB6"/>
    <w:rsid w:val="00C07084"/>
    <w:rsid w:val="00C0737B"/>
    <w:rsid w:val="00C11954"/>
    <w:rsid w:val="00C2239E"/>
    <w:rsid w:val="00C22FF0"/>
    <w:rsid w:val="00C23929"/>
    <w:rsid w:val="00C23CEC"/>
    <w:rsid w:val="00C2646E"/>
    <w:rsid w:val="00C307B4"/>
    <w:rsid w:val="00C325A3"/>
    <w:rsid w:val="00C32D78"/>
    <w:rsid w:val="00C40020"/>
    <w:rsid w:val="00C46D35"/>
    <w:rsid w:val="00C50F13"/>
    <w:rsid w:val="00C514DB"/>
    <w:rsid w:val="00C52B7E"/>
    <w:rsid w:val="00C53C97"/>
    <w:rsid w:val="00C54632"/>
    <w:rsid w:val="00C61F19"/>
    <w:rsid w:val="00C63794"/>
    <w:rsid w:val="00C65C5A"/>
    <w:rsid w:val="00C70D9A"/>
    <w:rsid w:val="00C73FB4"/>
    <w:rsid w:val="00C8421D"/>
    <w:rsid w:val="00C84867"/>
    <w:rsid w:val="00C862FB"/>
    <w:rsid w:val="00C87D6E"/>
    <w:rsid w:val="00C90810"/>
    <w:rsid w:val="00C937B1"/>
    <w:rsid w:val="00C93938"/>
    <w:rsid w:val="00C93BC9"/>
    <w:rsid w:val="00C95EAA"/>
    <w:rsid w:val="00CA02B1"/>
    <w:rsid w:val="00CA09B1"/>
    <w:rsid w:val="00CA1740"/>
    <w:rsid w:val="00CA3533"/>
    <w:rsid w:val="00CB04D8"/>
    <w:rsid w:val="00CB1258"/>
    <w:rsid w:val="00CB1BED"/>
    <w:rsid w:val="00CB2D72"/>
    <w:rsid w:val="00CB4572"/>
    <w:rsid w:val="00CB4D3A"/>
    <w:rsid w:val="00CB604B"/>
    <w:rsid w:val="00CB7DCD"/>
    <w:rsid w:val="00CC071D"/>
    <w:rsid w:val="00CC16CF"/>
    <w:rsid w:val="00CC267D"/>
    <w:rsid w:val="00CC361A"/>
    <w:rsid w:val="00CC7266"/>
    <w:rsid w:val="00CC72F7"/>
    <w:rsid w:val="00CC749C"/>
    <w:rsid w:val="00CD04FE"/>
    <w:rsid w:val="00CD102D"/>
    <w:rsid w:val="00CD43D9"/>
    <w:rsid w:val="00CD451C"/>
    <w:rsid w:val="00CE290B"/>
    <w:rsid w:val="00CE2A8E"/>
    <w:rsid w:val="00CE415C"/>
    <w:rsid w:val="00CE4C95"/>
    <w:rsid w:val="00CF646B"/>
    <w:rsid w:val="00D00ABC"/>
    <w:rsid w:val="00D02180"/>
    <w:rsid w:val="00D02E14"/>
    <w:rsid w:val="00D0319A"/>
    <w:rsid w:val="00D056F8"/>
    <w:rsid w:val="00D05C7D"/>
    <w:rsid w:val="00D15F31"/>
    <w:rsid w:val="00D17D87"/>
    <w:rsid w:val="00D24E8C"/>
    <w:rsid w:val="00D25956"/>
    <w:rsid w:val="00D26621"/>
    <w:rsid w:val="00D27392"/>
    <w:rsid w:val="00D33F96"/>
    <w:rsid w:val="00D342C5"/>
    <w:rsid w:val="00D36B8B"/>
    <w:rsid w:val="00D43329"/>
    <w:rsid w:val="00D439EE"/>
    <w:rsid w:val="00D474D7"/>
    <w:rsid w:val="00D52DA6"/>
    <w:rsid w:val="00D56352"/>
    <w:rsid w:val="00D57840"/>
    <w:rsid w:val="00D60052"/>
    <w:rsid w:val="00D638FF"/>
    <w:rsid w:val="00D66BF4"/>
    <w:rsid w:val="00D75059"/>
    <w:rsid w:val="00D757C2"/>
    <w:rsid w:val="00D75A04"/>
    <w:rsid w:val="00D77C17"/>
    <w:rsid w:val="00D83317"/>
    <w:rsid w:val="00D83D92"/>
    <w:rsid w:val="00D85D01"/>
    <w:rsid w:val="00D86109"/>
    <w:rsid w:val="00D91106"/>
    <w:rsid w:val="00D95FFC"/>
    <w:rsid w:val="00DA0540"/>
    <w:rsid w:val="00DA1B72"/>
    <w:rsid w:val="00DA4340"/>
    <w:rsid w:val="00DB51E0"/>
    <w:rsid w:val="00DC2B89"/>
    <w:rsid w:val="00DC4B79"/>
    <w:rsid w:val="00DC6977"/>
    <w:rsid w:val="00DC7435"/>
    <w:rsid w:val="00DD0D59"/>
    <w:rsid w:val="00DD38E5"/>
    <w:rsid w:val="00DD718B"/>
    <w:rsid w:val="00DE08E4"/>
    <w:rsid w:val="00DE47DB"/>
    <w:rsid w:val="00DE6D7B"/>
    <w:rsid w:val="00DE7816"/>
    <w:rsid w:val="00DF2FF5"/>
    <w:rsid w:val="00DF4517"/>
    <w:rsid w:val="00DF5F8E"/>
    <w:rsid w:val="00DF62E8"/>
    <w:rsid w:val="00E02AB0"/>
    <w:rsid w:val="00E0381C"/>
    <w:rsid w:val="00E05866"/>
    <w:rsid w:val="00E10E73"/>
    <w:rsid w:val="00E12240"/>
    <w:rsid w:val="00E12969"/>
    <w:rsid w:val="00E16B3A"/>
    <w:rsid w:val="00E207D8"/>
    <w:rsid w:val="00E2478D"/>
    <w:rsid w:val="00E25E3C"/>
    <w:rsid w:val="00E26C0A"/>
    <w:rsid w:val="00E3005D"/>
    <w:rsid w:val="00E35889"/>
    <w:rsid w:val="00E4146E"/>
    <w:rsid w:val="00E44792"/>
    <w:rsid w:val="00E466BF"/>
    <w:rsid w:val="00E54F24"/>
    <w:rsid w:val="00E6269C"/>
    <w:rsid w:val="00E64CBD"/>
    <w:rsid w:val="00E6583D"/>
    <w:rsid w:val="00E670C5"/>
    <w:rsid w:val="00E674AF"/>
    <w:rsid w:val="00E70BD8"/>
    <w:rsid w:val="00E73304"/>
    <w:rsid w:val="00E80867"/>
    <w:rsid w:val="00E8218F"/>
    <w:rsid w:val="00E92304"/>
    <w:rsid w:val="00E92ED8"/>
    <w:rsid w:val="00E971A7"/>
    <w:rsid w:val="00EA466D"/>
    <w:rsid w:val="00EA591A"/>
    <w:rsid w:val="00EA6BF5"/>
    <w:rsid w:val="00EB1F08"/>
    <w:rsid w:val="00EB3963"/>
    <w:rsid w:val="00EB42D6"/>
    <w:rsid w:val="00EB7B97"/>
    <w:rsid w:val="00EC17C3"/>
    <w:rsid w:val="00EC7F4C"/>
    <w:rsid w:val="00ED0613"/>
    <w:rsid w:val="00ED356D"/>
    <w:rsid w:val="00ED3584"/>
    <w:rsid w:val="00ED3DCF"/>
    <w:rsid w:val="00ED3E90"/>
    <w:rsid w:val="00ED42A3"/>
    <w:rsid w:val="00EE038A"/>
    <w:rsid w:val="00EE05EC"/>
    <w:rsid w:val="00EE0753"/>
    <w:rsid w:val="00EE19FE"/>
    <w:rsid w:val="00EE258F"/>
    <w:rsid w:val="00EE673A"/>
    <w:rsid w:val="00EF0518"/>
    <w:rsid w:val="00EF53F1"/>
    <w:rsid w:val="00F01F49"/>
    <w:rsid w:val="00F03DDB"/>
    <w:rsid w:val="00F053ED"/>
    <w:rsid w:val="00F05482"/>
    <w:rsid w:val="00F05C4F"/>
    <w:rsid w:val="00F06FEB"/>
    <w:rsid w:val="00F071BE"/>
    <w:rsid w:val="00F12B86"/>
    <w:rsid w:val="00F131F1"/>
    <w:rsid w:val="00F1414D"/>
    <w:rsid w:val="00F14CE1"/>
    <w:rsid w:val="00F15A06"/>
    <w:rsid w:val="00F1674F"/>
    <w:rsid w:val="00F226DC"/>
    <w:rsid w:val="00F2381A"/>
    <w:rsid w:val="00F27A0B"/>
    <w:rsid w:val="00F323A2"/>
    <w:rsid w:val="00F33627"/>
    <w:rsid w:val="00F349B1"/>
    <w:rsid w:val="00F3777A"/>
    <w:rsid w:val="00F37845"/>
    <w:rsid w:val="00F40778"/>
    <w:rsid w:val="00F42601"/>
    <w:rsid w:val="00F4735E"/>
    <w:rsid w:val="00F5119F"/>
    <w:rsid w:val="00F52CE4"/>
    <w:rsid w:val="00F54B94"/>
    <w:rsid w:val="00F60A4C"/>
    <w:rsid w:val="00F61305"/>
    <w:rsid w:val="00F62933"/>
    <w:rsid w:val="00F629BC"/>
    <w:rsid w:val="00F65713"/>
    <w:rsid w:val="00F66FAC"/>
    <w:rsid w:val="00F77BAB"/>
    <w:rsid w:val="00F77DED"/>
    <w:rsid w:val="00F77DF1"/>
    <w:rsid w:val="00F8145F"/>
    <w:rsid w:val="00F8359D"/>
    <w:rsid w:val="00F84A5F"/>
    <w:rsid w:val="00F903C2"/>
    <w:rsid w:val="00F91D25"/>
    <w:rsid w:val="00F92045"/>
    <w:rsid w:val="00F953F2"/>
    <w:rsid w:val="00F97FA3"/>
    <w:rsid w:val="00FA3D52"/>
    <w:rsid w:val="00FA40A5"/>
    <w:rsid w:val="00FA70A7"/>
    <w:rsid w:val="00FB22B2"/>
    <w:rsid w:val="00FB31A2"/>
    <w:rsid w:val="00FB55BD"/>
    <w:rsid w:val="00FB5808"/>
    <w:rsid w:val="00FB6A3F"/>
    <w:rsid w:val="00FC0AA7"/>
    <w:rsid w:val="00FC5EFF"/>
    <w:rsid w:val="00FC7EF2"/>
    <w:rsid w:val="00FD274C"/>
    <w:rsid w:val="00FD42AD"/>
    <w:rsid w:val="00FD576B"/>
    <w:rsid w:val="00FD5F8A"/>
    <w:rsid w:val="00FE07BD"/>
    <w:rsid w:val="00FE1722"/>
    <w:rsid w:val="00FE263F"/>
    <w:rsid w:val="00FE6DE7"/>
    <w:rsid w:val="00FF2FAA"/>
    <w:rsid w:val="00FF383D"/>
    <w:rsid w:val="00FF68F7"/>
    <w:rsid w:val="00FF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1C0B35"/>
  <w15:chartTrackingRefBased/>
  <w15:docId w15:val="{45D7022A-8FC6-433A-BA3D-36F677CB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E559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594"/>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0E5594"/>
  </w:style>
  <w:style w:type="character" w:styleId="Strong">
    <w:name w:val="Strong"/>
    <w:basedOn w:val="DefaultParagraphFont"/>
    <w:uiPriority w:val="22"/>
    <w:qFormat/>
    <w:rsid w:val="000E5594"/>
    <w:rPr>
      <w:b/>
      <w:bCs/>
    </w:rPr>
  </w:style>
  <w:style w:type="character" w:styleId="Hyperlink">
    <w:name w:val="Hyperlink"/>
    <w:basedOn w:val="DefaultParagraphFont"/>
    <w:uiPriority w:val="99"/>
    <w:unhideWhenUsed/>
    <w:rsid w:val="000E5594"/>
    <w:rPr>
      <w:color w:val="0000FF"/>
      <w:u w:val="single"/>
    </w:rPr>
  </w:style>
  <w:style w:type="paragraph" w:customStyle="1" w:styleId="Default">
    <w:name w:val="Default"/>
    <w:rsid w:val="00B505E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27C6A"/>
    <w:pPr>
      <w:ind w:left="720"/>
      <w:contextualSpacing/>
    </w:pPr>
  </w:style>
  <w:style w:type="paragraph" w:styleId="Header">
    <w:name w:val="header"/>
    <w:basedOn w:val="Normal"/>
    <w:link w:val="HeaderChar"/>
    <w:uiPriority w:val="99"/>
    <w:unhideWhenUsed/>
    <w:rsid w:val="00323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C63"/>
  </w:style>
  <w:style w:type="paragraph" w:styleId="Footer">
    <w:name w:val="footer"/>
    <w:basedOn w:val="Normal"/>
    <w:link w:val="FooterChar"/>
    <w:uiPriority w:val="99"/>
    <w:unhideWhenUsed/>
    <w:rsid w:val="00323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C63"/>
  </w:style>
  <w:style w:type="character" w:styleId="Emphasis">
    <w:name w:val="Emphasis"/>
    <w:basedOn w:val="DefaultParagraphFont"/>
    <w:uiPriority w:val="20"/>
    <w:qFormat/>
    <w:rsid w:val="00A83807"/>
    <w:rPr>
      <w:i/>
      <w:iCs/>
    </w:rPr>
  </w:style>
  <w:style w:type="character" w:styleId="FollowedHyperlink">
    <w:name w:val="FollowedHyperlink"/>
    <w:basedOn w:val="DefaultParagraphFont"/>
    <w:uiPriority w:val="99"/>
    <w:semiHidden/>
    <w:unhideWhenUsed/>
    <w:rsid w:val="00A83807"/>
    <w:rPr>
      <w:color w:val="954F72" w:themeColor="followedHyperlink"/>
      <w:u w:val="single"/>
    </w:rPr>
  </w:style>
  <w:style w:type="table" w:styleId="TableGrid">
    <w:name w:val="Table Grid"/>
    <w:basedOn w:val="TableNormal"/>
    <w:uiPriority w:val="39"/>
    <w:rsid w:val="00FA3D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8D2"/>
    <w:rPr>
      <w:sz w:val="16"/>
      <w:szCs w:val="16"/>
    </w:rPr>
  </w:style>
  <w:style w:type="paragraph" w:styleId="CommentText">
    <w:name w:val="annotation text"/>
    <w:basedOn w:val="Normal"/>
    <w:link w:val="CommentTextChar"/>
    <w:uiPriority w:val="99"/>
    <w:semiHidden/>
    <w:unhideWhenUsed/>
    <w:rsid w:val="009778D2"/>
    <w:pPr>
      <w:spacing w:line="240" w:lineRule="auto"/>
    </w:pPr>
    <w:rPr>
      <w:sz w:val="20"/>
      <w:szCs w:val="20"/>
    </w:rPr>
  </w:style>
  <w:style w:type="character" w:customStyle="1" w:styleId="CommentTextChar">
    <w:name w:val="Comment Text Char"/>
    <w:basedOn w:val="DefaultParagraphFont"/>
    <w:link w:val="CommentText"/>
    <w:uiPriority w:val="99"/>
    <w:semiHidden/>
    <w:rsid w:val="009778D2"/>
    <w:rPr>
      <w:sz w:val="20"/>
      <w:szCs w:val="20"/>
    </w:rPr>
  </w:style>
  <w:style w:type="paragraph" w:styleId="CommentSubject">
    <w:name w:val="annotation subject"/>
    <w:basedOn w:val="CommentText"/>
    <w:next w:val="CommentText"/>
    <w:link w:val="CommentSubjectChar"/>
    <w:uiPriority w:val="99"/>
    <w:semiHidden/>
    <w:unhideWhenUsed/>
    <w:rsid w:val="009778D2"/>
    <w:rPr>
      <w:b/>
      <w:bCs/>
    </w:rPr>
  </w:style>
  <w:style w:type="character" w:customStyle="1" w:styleId="CommentSubjectChar">
    <w:name w:val="Comment Subject Char"/>
    <w:basedOn w:val="CommentTextChar"/>
    <w:link w:val="CommentSubject"/>
    <w:uiPriority w:val="99"/>
    <w:semiHidden/>
    <w:rsid w:val="009778D2"/>
    <w:rPr>
      <w:b/>
      <w:bCs/>
      <w:sz w:val="20"/>
      <w:szCs w:val="20"/>
    </w:rPr>
  </w:style>
  <w:style w:type="paragraph" w:styleId="BalloonText">
    <w:name w:val="Balloon Text"/>
    <w:basedOn w:val="Normal"/>
    <w:link w:val="BalloonTextChar"/>
    <w:uiPriority w:val="99"/>
    <w:semiHidden/>
    <w:unhideWhenUsed/>
    <w:rsid w:val="00977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8D2"/>
    <w:rPr>
      <w:rFonts w:ascii="Segoe UI" w:hAnsi="Segoe UI" w:cs="Segoe UI"/>
      <w:sz w:val="18"/>
      <w:szCs w:val="18"/>
    </w:rPr>
  </w:style>
  <w:style w:type="paragraph" w:customStyle="1" w:styleId="xxmsonormal">
    <w:name w:val="x_x_msonormal"/>
    <w:basedOn w:val="Normal"/>
    <w:rsid w:val="00C307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rsid w:val="00C307B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0747">
      <w:bodyDiv w:val="1"/>
      <w:marLeft w:val="0"/>
      <w:marRight w:val="0"/>
      <w:marTop w:val="0"/>
      <w:marBottom w:val="0"/>
      <w:divBdr>
        <w:top w:val="none" w:sz="0" w:space="0" w:color="auto"/>
        <w:left w:val="none" w:sz="0" w:space="0" w:color="auto"/>
        <w:bottom w:val="none" w:sz="0" w:space="0" w:color="auto"/>
        <w:right w:val="none" w:sz="0" w:space="0" w:color="auto"/>
      </w:divBdr>
    </w:div>
    <w:div w:id="234320530">
      <w:bodyDiv w:val="1"/>
      <w:marLeft w:val="0"/>
      <w:marRight w:val="0"/>
      <w:marTop w:val="0"/>
      <w:marBottom w:val="0"/>
      <w:divBdr>
        <w:top w:val="none" w:sz="0" w:space="0" w:color="auto"/>
        <w:left w:val="none" w:sz="0" w:space="0" w:color="auto"/>
        <w:bottom w:val="none" w:sz="0" w:space="0" w:color="auto"/>
        <w:right w:val="none" w:sz="0" w:space="0" w:color="auto"/>
      </w:divBdr>
    </w:div>
    <w:div w:id="236400173">
      <w:bodyDiv w:val="1"/>
      <w:marLeft w:val="0"/>
      <w:marRight w:val="0"/>
      <w:marTop w:val="0"/>
      <w:marBottom w:val="0"/>
      <w:divBdr>
        <w:top w:val="none" w:sz="0" w:space="0" w:color="auto"/>
        <w:left w:val="none" w:sz="0" w:space="0" w:color="auto"/>
        <w:bottom w:val="none" w:sz="0" w:space="0" w:color="auto"/>
        <w:right w:val="none" w:sz="0" w:space="0" w:color="auto"/>
      </w:divBdr>
    </w:div>
    <w:div w:id="239485293">
      <w:bodyDiv w:val="1"/>
      <w:marLeft w:val="0"/>
      <w:marRight w:val="0"/>
      <w:marTop w:val="0"/>
      <w:marBottom w:val="0"/>
      <w:divBdr>
        <w:top w:val="none" w:sz="0" w:space="0" w:color="auto"/>
        <w:left w:val="none" w:sz="0" w:space="0" w:color="auto"/>
        <w:bottom w:val="none" w:sz="0" w:space="0" w:color="auto"/>
        <w:right w:val="none" w:sz="0" w:space="0" w:color="auto"/>
      </w:divBdr>
      <w:divsChild>
        <w:div w:id="272251044">
          <w:marLeft w:val="0"/>
          <w:marRight w:val="0"/>
          <w:marTop w:val="0"/>
          <w:marBottom w:val="0"/>
          <w:divBdr>
            <w:top w:val="none" w:sz="0" w:space="0" w:color="auto"/>
            <w:left w:val="none" w:sz="0" w:space="0" w:color="auto"/>
            <w:bottom w:val="none" w:sz="0" w:space="0" w:color="auto"/>
            <w:right w:val="none" w:sz="0" w:space="0" w:color="auto"/>
          </w:divBdr>
        </w:div>
        <w:div w:id="954410440">
          <w:marLeft w:val="0"/>
          <w:marRight w:val="0"/>
          <w:marTop w:val="0"/>
          <w:marBottom w:val="0"/>
          <w:divBdr>
            <w:top w:val="none" w:sz="0" w:space="0" w:color="auto"/>
            <w:left w:val="none" w:sz="0" w:space="0" w:color="auto"/>
            <w:bottom w:val="none" w:sz="0" w:space="0" w:color="auto"/>
            <w:right w:val="none" w:sz="0" w:space="0" w:color="auto"/>
          </w:divBdr>
          <w:divsChild>
            <w:div w:id="1017584534">
              <w:marLeft w:val="0"/>
              <w:marRight w:val="0"/>
              <w:marTop w:val="0"/>
              <w:marBottom w:val="0"/>
              <w:divBdr>
                <w:top w:val="none" w:sz="0" w:space="0" w:color="auto"/>
                <w:left w:val="none" w:sz="0" w:space="0" w:color="auto"/>
                <w:bottom w:val="none" w:sz="0" w:space="0" w:color="auto"/>
                <w:right w:val="none" w:sz="0" w:space="0" w:color="auto"/>
              </w:divBdr>
            </w:div>
            <w:div w:id="1687051276">
              <w:marLeft w:val="0"/>
              <w:marRight w:val="0"/>
              <w:marTop w:val="0"/>
              <w:marBottom w:val="0"/>
              <w:divBdr>
                <w:top w:val="none" w:sz="0" w:space="0" w:color="auto"/>
                <w:left w:val="none" w:sz="0" w:space="0" w:color="auto"/>
                <w:bottom w:val="none" w:sz="0" w:space="0" w:color="auto"/>
                <w:right w:val="none" w:sz="0" w:space="0" w:color="auto"/>
              </w:divBdr>
            </w:div>
            <w:div w:id="16418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7561">
      <w:bodyDiv w:val="1"/>
      <w:marLeft w:val="0"/>
      <w:marRight w:val="0"/>
      <w:marTop w:val="0"/>
      <w:marBottom w:val="0"/>
      <w:divBdr>
        <w:top w:val="none" w:sz="0" w:space="0" w:color="auto"/>
        <w:left w:val="none" w:sz="0" w:space="0" w:color="auto"/>
        <w:bottom w:val="none" w:sz="0" w:space="0" w:color="auto"/>
        <w:right w:val="none" w:sz="0" w:space="0" w:color="auto"/>
      </w:divBdr>
    </w:div>
    <w:div w:id="404033913">
      <w:bodyDiv w:val="1"/>
      <w:marLeft w:val="0"/>
      <w:marRight w:val="0"/>
      <w:marTop w:val="0"/>
      <w:marBottom w:val="0"/>
      <w:divBdr>
        <w:top w:val="none" w:sz="0" w:space="0" w:color="auto"/>
        <w:left w:val="none" w:sz="0" w:space="0" w:color="auto"/>
        <w:bottom w:val="none" w:sz="0" w:space="0" w:color="auto"/>
        <w:right w:val="none" w:sz="0" w:space="0" w:color="auto"/>
      </w:divBdr>
    </w:div>
    <w:div w:id="664284054">
      <w:bodyDiv w:val="1"/>
      <w:marLeft w:val="0"/>
      <w:marRight w:val="0"/>
      <w:marTop w:val="0"/>
      <w:marBottom w:val="0"/>
      <w:divBdr>
        <w:top w:val="none" w:sz="0" w:space="0" w:color="auto"/>
        <w:left w:val="none" w:sz="0" w:space="0" w:color="auto"/>
        <w:bottom w:val="none" w:sz="0" w:space="0" w:color="auto"/>
        <w:right w:val="none" w:sz="0" w:space="0" w:color="auto"/>
      </w:divBdr>
    </w:div>
    <w:div w:id="681201628">
      <w:bodyDiv w:val="1"/>
      <w:marLeft w:val="0"/>
      <w:marRight w:val="0"/>
      <w:marTop w:val="0"/>
      <w:marBottom w:val="0"/>
      <w:divBdr>
        <w:top w:val="none" w:sz="0" w:space="0" w:color="auto"/>
        <w:left w:val="none" w:sz="0" w:space="0" w:color="auto"/>
        <w:bottom w:val="none" w:sz="0" w:space="0" w:color="auto"/>
        <w:right w:val="none" w:sz="0" w:space="0" w:color="auto"/>
      </w:divBdr>
    </w:div>
    <w:div w:id="928125944">
      <w:bodyDiv w:val="1"/>
      <w:marLeft w:val="0"/>
      <w:marRight w:val="0"/>
      <w:marTop w:val="0"/>
      <w:marBottom w:val="0"/>
      <w:divBdr>
        <w:top w:val="none" w:sz="0" w:space="0" w:color="auto"/>
        <w:left w:val="none" w:sz="0" w:space="0" w:color="auto"/>
        <w:bottom w:val="none" w:sz="0" w:space="0" w:color="auto"/>
        <w:right w:val="none" w:sz="0" w:space="0" w:color="auto"/>
      </w:divBdr>
    </w:div>
    <w:div w:id="1104347579">
      <w:bodyDiv w:val="1"/>
      <w:marLeft w:val="0"/>
      <w:marRight w:val="0"/>
      <w:marTop w:val="0"/>
      <w:marBottom w:val="0"/>
      <w:divBdr>
        <w:top w:val="none" w:sz="0" w:space="0" w:color="auto"/>
        <w:left w:val="none" w:sz="0" w:space="0" w:color="auto"/>
        <w:bottom w:val="none" w:sz="0" w:space="0" w:color="auto"/>
        <w:right w:val="none" w:sz="0" w:space="0" w:color="auto"/>
      </w:divBdr>
    </w:div>
    <w:div w:id="1125538661">
      <w:bodyDiv w:val="1"/>
      <w:marLeft w:val="0"/>
      <w:marRight w:val="0"/>
      <w:marTop w:val="0"/>
      <w:marBottom w:val="0"/>
      <w:divBdr>
        <w:top w:val="none" w:sz="0" w:space="0" w:color="auto"/>
        <w:left w:val="none" w:sz="0" w:space="0" w:color="auto"/>
        <w:bottom w:val="none" w:sz="0" w:space="0" w:color="auto"/>
        <w:right w:val="none" w:sz="0" w:space="0" w:color="auto"/>
      </w:divBdr>
    </w:div>
    <w:div w:id="1188790234">
      <w:bodyDiv w:val="1"/>
      <w:marLeft w:val="0"/>
      <w:marRight w:val="0"/>
      <w:marTop w:val="0"/>
      <w:marBottom w:val="0"/>
      <w:divBdr>
        <w:top w:val="none" w:sz="0" w:space="0" w:color="auto"/>
        <w:left w:val="none" w:sz="0" w:space="0" w:color="auto"/>
        <w:bottom w:val="none" w:sz="0" w:space="0" w:color="auto"/>
        <w:right w:val="none" w:sz="0" w:space="0" w:color="auto"/>
      </w:divBdr>
    </w:div>
    <w:div w:id="1261915055">
      <w:bodyDiv w:val="1"/>
      <w:marLeft w:val="0"/>
      <w:marRight w:val="0"/>
      <w:marTop w:val="0"/>
      <w:marBottom w:val="0"/>
      <w:divBdr>
        <w:top w:val="none" w:sz="0" w:space="0" w:color="auto"/>
        <w:left w:val="none" w:sz="0" w:space="0" w:color="auto"/>
        <w:bottom w:val="none" w:sz="0" w:space="0" w:color="auto"/>
        <w:right w:val="none" w:sz="0" w:space="0" w:color="auto"/>
      </w:divBdr>
    </w:div>
    <w:div w:id="1429229363">
      <w:bodyDiv w:val="1"/>
      <w:marLeft w:val="0"/>
      <w:marRight w:val="0"/>
      <w:marTop w:val="0"/>
      <w:marBottom w:val="0"/>
      <w:divBdr>
        <w:top w:val="none" w:sz="0" w:space="0" w:color="auto"/>
        <w:left w:val="none" w:sz="0" w:space="0" w:color="auto"/>
        <w:bottom w:val="none" w:sz="0" w:space="0" w:color="auto"/>
        <w:right w:val="none" w:sz="0" w:space="0" w:color="auto"/>
      </w:divBdr>
    </w:div>
    <w:div w:id="1463309083">
      <w:bodyDiv w:val="1"/>
      <w:marLeft w:val="0"/>
      <w:marRight w:val="0"/>
      <w:marTop w:val="0"/>
      <w:marBottom w:val="0"/>
      <w:divBdr>
        <w:top w:val="none" w:sz="0" w:space="0" w:color="auto"/>
        <w:left w:val="none" w:sz="0" w:space="0" w:color="auto"/>
        <w:bottom w:val="none" w:sz="0" w:space="0" w:color="auto"/>
        <w:right w:val="none" w:sz="0" w:space="0" w:color="auto"/>
      </w:divBdr>
    </w:div>
    <w:div w:id="1544319185">
      <w:bodyDiv w:val="1"/>
      <w:marLeft w:val="0"/>
      <w:marRight w:val="0"/>
      <w:marTop w:val="0"/>
      <w:marBottom w:val="0"/>
      <w:divBdr>
        <w:top w:val="none" w:sz="0" w:space="0" w:color="auto"/>
        <w:left w:val="none" w:sz="0" w:space="0" w:color="auto"/>
        <w:bottom w:val="none" w:sz="0" w:space="0" w:color="auto"/>
        <w:right w:val="none" w:sz="0" w:space="0" w:color="auto"/>
      </w:divBdr>
    </w:div>
    <w:div w:id="1544752223">
      <w:bodyDiv w:val="1"/>
      <w:marLeft w:val="0"/>
      <w:marRight w:val="0"/>
      <w:marTop w:val="0"/>
      <w:marBottom w:val="0"/>
      <w:divBdr>
        <w:top w:val="none" w:sz="0" w:space="0" w:color="auto"/>
        <w:left w:val="none" w:sz="0" w:space="0" w:color="auto"/>
        <w:bottom w:val="none" w:sz="0" w:space="0" w:color="auto"/>
        <w:right w:val="none" w:sz="0" w:space="0" w:color="auto"/>
      </w:divBdr>
    </w:div>
    <w:div w:id="1664313928">
      <w:bodyDiv w:val="1"/>
      <w:marLeft w:val="0"/>
      <w:marRight w:val="0"/>
      <w:marTop w:val="0"/>
      <w:marBottom w:val="0"/>
      <w:divBdr>
        <w:top w:val="none" w:sz="0" w:space="0" w:color="auto"/>
        <w:left w:val="none" w:sz="0" w:space="0" w:color="auto"/>
        <w:bottom w:val="none" w:sz="0" w:space="0" w:color="auto"/>
        <w:right w:val="none" w:sz="0" w:space="0" w:color="auto"/>
      </w:divBdr>
    </w:div>
    <w:div w:id="1687519161">
      <w:bodyDiv w:val="1"/>
      <w:marLeft w:val="0"/>
      <w:marRight w:val="0"/>
      <w:marTop w:val="0"/>
      <w:marBottom w:val="0"/>
      <w:divBdr>
        <w:top w:val="none" w:sz="0" w:space="0" w:color="auto"/>
        <w:left w:val="none" w:sz="0" w:space="0" w:color="auto"/>
        <w:bottom w:val="none" w:sz="0" w:space="0" w:color="auto"/>
        <w:right w:val="none" w:sz="0" w:space="0" w:color="auto"/>
      </w:divBdr>
    </w:div>
    <w:div w:id="1731146070">
      <w:bodyDiv w:val="1"/>
      <w:marLeft w:val="0"/>
      <w:marRight w:val="0"/>
      <w:marTop w:val="0"/>
      <w:marBottom w:val="0"/>
      <w:divBdr>
        <w:top w:val="none" w:sz="0" w:space="0" w:color="auto"/>
        <w:left w:val="none" w:sz="0" w:space="0" w:color="auto"/>
        <w:bottom w:val="none" w:sz="0" w:space="0" w:color="auto"/>
        <w:right w:val="none" w:sz="0" w:space="0" w:color="auto"/>
      </w:divBdr>
    </w:div>
    <w:div w:id="1853689714">
      <w:bodyDiv w:val="1"/>
      <w:marLeft w:val="0"/>
      <w:marRight w:val="0"/>
      <w:marTop w:val="0"/>
      <w:marBottom w:val="0"/>
      <w:divBdr>
        <w:top w:val="none" w:sz="0" w:space="0" w:color="auto"/>
        <w:left w:val="none" w:sz="0" w:space="0" w:color="auto"/>
        <w:bottom w:val="none" w:sz="0" w:space="0" w:color="auto"/>
        <w:right w:val="none" w:sz="0" w:space="0" w:color="auto"/>
      </w:divBdr>
    </w:div>
    <w:div w:id="19402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mail.trustwave.com/?c=261&amp;d=27Ka39KYDqIUx9daD7GfTxNYd1llCJnZVJL9x46tEw&amp;u=http%3a%2f%2fsdi%2eclick%2fbetterliv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v.wales/sites/default/files/publications/2019-02/prosperity-for-all-economic-action-plan-executive-summary.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BRI.COE@wales.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anmail.trustwave.com/?c=261&amp;d=27Ka39KYDqIUx9daD7GfTxNYd1llCJnZVJL9x46tEw&amp;u=http%3a%2f%2fsdi%2eclick%2fbetterliv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anmail.trustwave.com/?c=261&amp;d=k_yb34LO-jhLDTb_dsn8ggfhK3HCz9L9ovw8LpWr7w&amp;u=https%3a%2f%2fwales%2ebusiness-events%2eorg%2euk%2fen%2fevents%2fsbri-better-lives-closer-to-home%2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548713D126B4A8F49F82F1FA3401A" ma:contentTypeVersion="12" ma:contentTypeDescription="Create a new document." ma:contentTypeScope="" ma:versionID="e3d6f4a4fefc166b4ccf7859a9e05fc1">
  <xsd:schema xmlns:xsd="http://www.w3.org/2001/XMLSchema" xmlns:xs="http://www.w3.org/2001/XMLSchema" xmlns:p="http://schemas.microsoft.com/office/2006/metadata/properties" xmlns:ns2="c36cf77d-1e74-4653-942f-65960b7a529d" xmlns:ns3="7f915fe4-0ceb-4b14-861d-ebf93a30ec5c" targetNamespace="http://schemas.microsoft.com/office/2006/metadata/properties" ma:root="true" ma:fieldsID="f19b1d5c63e41e6db299a2a30640367a" ns2:_="" ns3:_="">
    <xsd:import namespace="c36cf77d-1e74-4653-942f-65960b7a529d"/>
    <xsd:import namespace="7f915fe4-0ceb-4b14-861d-ebf93a30ec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cf77d-1e74-4653-942f-65960b7a52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15fe4-0ceb-4b14-861d-ebf93a30ec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FF3C5B18883D4E21973B57C2EEED7FD1" version="1.0.0">
  <systemFields>
    <field name="Objective-Id">
      <value order="0">A32048030</value>
    </field>
    <field name="Objective-Title">
      <value order="0">Challenge Brief Better Lives Closer to Home - Final</value>
    </field>
    <field name="Objective-Description">
      <value order="0"/>
    </field>
    <field name="Objective-CreationStamp">
      <value order="0">2020-11-02T13:39:49Z</value>
    </field>
    <field name="Objective-IsApproved">
      <value order="0">false</value>
    </field>
    <field name="Objective-IsPublished">
      <value order="0">true</value>
    </field>
    <field name="Objective-DatePublished">
      <value order="0">2020-11-02T13:51:14Z</value>
    </field>
    <field name="Objective-ModificationStamp">
      <value order="0">2020-11-02T13:51:14Z</value>
    </field>
    <field name="Objective-Owner">
      <value order="0">Williams, Kate (ESNR - Business &amp; Regions - Innovation)</value>
    </field>
    <field name="Objective-Path">
      <value order="0">Objective Global Folder:Business File Plan:Economy, Skills &amp; Natural Resources (ESNR):Economy, Skills &amp; Natural Resources (ESNR) - Business &amp; Regions - Innovation:1 - Save:Innovation Engagement:SBRI:Innovation - Small Business Research Initiative (SBRI) - 2018-2021:10000 Call 5 Better Lives Close to Home Open Challenge</value>
    </field>
    <field name="Objective-Parent">
      <value order="0">10000 Call 5 Better Lives Close to Home Open Challenge</value>
    </field>
    <field name="Objective-State">
      <value order="0">Published</value>
    </field>
    <field name="Objective-VersionId">
      <value order="0">vA63662779</value>
    </field>
    <field name="Objective-Version">
      <value order="0">1.0</value>
    </field>
    <field name="Objective-VersionNumber">
      <value order="0">2</value>
    </field>
    <field name="Objective-VersionComment">
      <value order="0">Version 2</value>
    </field>
    <field name="Objective-FileNumber">
      <value order="0">qA1367979</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210E9-B847-401E-894E-DB0D0E98E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cf77d-1e74-4653-942f-65960b7a529d"/>
    <ds:schemaRef ds:uri="7f915fe4-0ceb-4b14-861d-ebf93a30e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54914-4049-4E93-955B-B0F01796B06D}">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8D4AC994-8194-4AA1-AA2B-645566C34A9C}">
  <ds:schemaRefs>
    <ds:schemaRef ds:uri="http://purl.org/dc/terms/"/>
    <ds:schemaRef ds:uri="http://schemas.microsoft.com/office/2006/documentManagement/types"/>
    <ds:schemaRef ds:uri="c36cf77d-1e74-4653-942f-65960b7a529d"/>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7f915fe4-0ceb-4b14-861d-ebf93a30ec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Player</dc:creator>
  <cp:keywords/>
  <dc:description/>
  <cp:lastModifiedBy>Kiran Jagpal (BCUHB - Informatics)</cp:lastModifiedBy>
  <cp:revision>2</cp:revision>
  <cp:lastPrinted>2017-03-07T22:06:00Z</cp:lastPrinted>
  <dcterms:created xsi:type="dcterms:W3CDTF">2020-11-03T11:26:00Z</dcterms:created>
  <dcterms:modified xsi:type="dcterms:W3CDTF">2020-11-03T11:26:00Z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A32048030</vt:lpwstr>
  </property>
  <property fmtid="{D5CDD505-2E9C-101B-9397-08002B2CF9AE}" pid="4" name="Objective-Title">
    <vt:lpwstr>Challenge Brief Better Lives Closer to Home - Final</vt:lpwstr>
  </property>
  <property fmtid="{D5CDD505-2E9C-101B-9397-08002B2CF9AE}" pid="5" name="Objective-Description">
    <vt:lpwstr/>
  </property>
  <property fmtid="{D5CDD505-2E9C-101B-9397-08002B2CF9AE}" pid="6" name="Objective-CreationStamp">
    <vt:filetime>2020-11-02T13:39:54Z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2020-11-02T13:51:14Z</vt:filetime>
  </property>
  <property fmtid="{D5CDD505-2E9C-101B-9397-08002B2CF9AE}" pid="10" name="Objective-ModificationStamp">
    <vt:filetime>2020-11-02T13:51:14Z</vt:filetime>
  </property>
  <property fmtid="{D5CDD505-2E9C-101B-9397-08002B2CF9AE}" pid="11" name="Objective-Owner">
    <vt:lpwstr>Williams, Kate (ESNR - Business &amp; Regions - Innovation)</vt:lpwstr>
  </property>
  <property fmtid="{D5CDD505-2E9C-101B-9397-08002B2CF9AE}" pid="12" name="Objective-Path">
    <vt:lpwstr>Objective Global Folder:Business File Plan:Economy, Skills &amp; Natural Resources (ESNR):Economy, Skills &amp; Natural Resources (ESNR) - Business &amp; Regions - Innovation:1 - Save:Innovation Engagement:SBRI:Innovation - Small Business Research Initiative (SBRI) -</vt:lpwstr>
  </property>
  <property fmtid="{D5CDD505-2E9C-101B-9397-08002B2CF9AE}" pid="13" name="Objective-Parent">
    <vt:lpwstr>10000 Call 5 Better Lives Close to Home Open Challenge</vt:lpwstr>
  </property>
  <property fmtid="{D5CDD505-2E9C-101B-9397-08002B2CF9AE}" pid="14" name="Objective-State">
    <vt:lpwstr>Published</vt:lpwstr>
  </property>
  <property fmtid="{D5CDD505-2E9C-101B-9397-08002B2CF9AE}" pid="15" name="Objective-VersionId">
    <vt:lpwstr>vA63662779</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0x0101006CE548713D126B4A8F49F82F1FA3401A</vt:lpwstr>
  </property>
</Properties>
</file>